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84/2024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ULISSES GOMES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Modifica o artigo 5º - Institui o mês de orientação, conscientização, prevenção e combate à Nomofobia no âmbito do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