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15F263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544D9" w:rsidR="001544D9">
        <w:rPr>
          <w:rFonts w:ascii="Tahoma" w:hAnsi="Tahoma" w:cs="Tahoma"/>
          <w:b/>
          <w:sz w:val="24"/>
          <w:szCs w:val="24"/>
        </w:rPr>
        <w:t>Rua Justina Ferreira de Carvalho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544D9">
        <w:rPr>
          <w:rFonts w:ascii="Tahoma" w:hAnsi="Tahoma" w:cs="Tahoma"/>
          <w:bCs/>
          <w:sz w:val="24"/>
          <w:szCs w:val="24"/>
        </w:rPr>
        <w:t>104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1544D9" w:rsidR="001544D9">
        <w:rPr>
          <w:rFonts w:ascii="Tahoma" w:hAnsi="Tahoma" w:cs="Tahoma"/>
          <w:b/>
          <w:sz w:val="24"/>
          <w:szCs w:val="24"/>
        </w:rPr>
        <w:t>Parque Santo Antônio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30178C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F117F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D45752">
        <w:rPr>
          <w:rFonts w:ascii="Tahoma" w:hAnsi="Tahoma" w:cs="Tahoma"/>
          <w:sz w:val="24"/>
          <w:szCs w:val="24"/>
        </w:rPr>
        <w:t>junho</w:t>
      </w:r>
      <w:r w:rsidR="002021E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316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6437"/>
    <w:rsid w:val="00632FA0"/>
    <w:rsid w:val="006364E6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6776"/>
    <w:rsid w:val="00C67F14"/>
    <w:rsid w:val="00CA58A9"/>
    <w:rsid w:val="00CB71CA"/>
    <w:rsid w:val="00CD6B58"/>
    <w:rsid w:val="00CE03F9"/>
    <w:rsid w:val="00CF401E"/>
    <w:rsid w:val="00D244C0"/>
    <w:rsid w:val="00D45752"/>
    <w:rsid w:val="00D525DE"/>
    <w:rsid w:val="00D627B9"/>
    <w:rsid w:val="00D82A55"/>
    <w:rsid w:val="00DC0C89"/>
    <w:rsid w:val="00DD2F8C"/>
    <w:rsid w:val="00E160DA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2024-06-24T16:48:00Z</dcterms:created>
  <dcterms:modified xsi:type="dcterms:W3CDTF">2024-06-24T16:49:00Z</dcterms:modified>
</cp:coreProperties>
</file>