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471048" w:rsidP="00872F58" w14:paraId="269B1D7E" w14:textId="7F95955F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320FF3">
        <w:rPr>
          <w:rFonts w:ascii="Roboto" w:hAnsi="Roboto"/>
          <w:color w:val="202124"/>
          <w:sz w:val="21"/>
          <w:szCs w:val="21"/>
          <w:shd w:val="clear" w:color="auto" w:fill="FFFFFF"/>
        </w:rPr>
        <w:t>Rua Márcia Aparecida Ferreira</w:t>
      </w:r>
      <w:bookmarkEnd w:id="1"/>
      <w:r w:rsidR="00320FF3">
        <w:rPr>
          <w:rFonts w:ascii="Roboto" w:hAnsi="Roboto"/>
          <w:color w:val="202124"/>
          <w:sz w:val="21"/>
          <w:szCs w:val="21"/>
          <w:shd w:val="clear" w:color="auto" w:fill="FFFFFF"/>
        </w:rPr>
        <w:t>, Res. Parque Pavan, Sumaré, CEP: 13179-382.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BC0ED9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12BFA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FA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842B8"/>
    <w:rsid w:val="002B6574"/>
    <w:rsid w:val="00320FF3"/>
    <w:rsid w:val="00360AFE"/>
    <w:rsid w:val="00460A32"/>
    <w:rsid w:val="00471048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2DE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E6AEE"/>
    <w:rsid w:val="00B41B69"/>
    <w:rsid w:val="00B45766"/>
    <w:rsid w:val="00B96DAA"/>
    <w:rsid w:val="00C00C1E"/>
    <w:rsid w:val="00C06BC2"/>
    <w:rsid w:val="00C11497"/>
    <w:rsid w:val="00C36776"/>
    <w:rsid w:val="00CD2EE5"/>
    <w:rsid w:val="00CD6B58"/>
    <w:rsid w:val="00CF401E"/>
    <w:rsid w:val="00D90A6C"/>
    <w:rsid w:val="00DE093E"/>
    <w:rsid w:val="00F22530"/>
    <w:rsid w:val="00F34B4C"/>
    <w:rsid w:val="00FF29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D771-898D-4A6B-9CAC-9FB5BF76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2024-06-24T15:32:00Z</dcterms:created>
  <dcterms:modified xsi:type="dcterms:W3CDTF">2024-06-24T15:32:00Z</dcterms:modified>
</cp:coreProperties>
</file>