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4B8B416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10</w:t>
      </w:r>
      <w:r w:rsidR="00A67E3B">
        <w:rPr>
          <w:rFonts w:ascii="Arial" w:hAnsi="Arial" w:cs="Arial"/>
          <w:lang w:val="pt"/>
        </w:rPr>
        <w:t>4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AC56B1" w:rsidP="00AC56B1" w14:paraId="0CEAB316" w14:textId="579889E2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5168B1">
        <w:rPr>
          <w:rFonts w:ascii="Arial Black" w:hAnsi="Arial Black" w:cs="Arial"/>
          <w:b/>
          <w:sz w:val="26"/>
          <w:szCs w:val="26"/>
          <w:lang w:val="pt"/>
        </w:rPr>
        <w:t>S (L</w:t>
      </w:r>
      <w:r w:rsidRPr="005168B1" w:rsidR="005168B1">
        <w:rPr>
          <w:rFonts w:ascii="Arial Black" w:hAnsi="Arial Black" w:cs="Arial"/>
          <w:b/>
          <w:sz w:val="26"/>
          <w:szCs w:val="26"/>
          <w:lang w:val="pt"/>
        </w:rPr>
        <w:t>âmpada</w:t>
      </w:r>
      <w:r w:rsidR="005168B1">
        <w:rPr>
          <w:rFonts w:ascii="Arial Black" w:hAnsi="Arial Black" w:cs="Arial"/>
          <w:b/>
          <w:sz w:val="26"/>
          <w:szCs w:val="26"/>
          <w:lang w:val="pt"/>
        </w:rPr>
        <w:t xml:space="preserve">s </w:t>
      </w:r>
      <w:r w:rsidRPr="005168B1" w:rsidR="005168B1">
        <w:rPr>
          <w:rFonts w:ascii="Arial Black" w:hAnsi="Arial Black" w:cs="Arial"/>
          <w:b/>
          <w:sz w:val="26"/>
          <w:szCs w:val="26"/>
          <w:lang w:val="pt"/>
        </w:rPr>
        <w:t>intermitente</w:t>
      </w:r>
      <w:r w:rsidR="005168B1">
        <w:rPr>
          <w:rFonts w:ascii="Arial Black" w:hAnsi="Arial Black" w:cs="Arial"/>
          <w:b/>
          <w:sz w:val="26"/>
          <w:szCs w:val="26"/>
          <w:lang w:val="pt"/>
        </w:rPr>
        <w:t xml:space="preserve">)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D45731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A67E3B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A67E3B" w:rsidR="00A67E3B">
        <w:rPr>
          <w:rFonts w:ascii="Arial Black" w:hAnsi="Arial Black" w:cs="Arial"/>
          <w:b/>
          <w:sz w:val="26"/>
          <w:szCs w:val="26"/>
          <w:lang w:val="pt"/>
        </w:rPr>
        <w:t xml:space="preserve">José Bonifácio, em frente ao </w:t>
      </w:r>
      <w:r w:rsidRPr="00A67E3B" w:rsidR="00A67E3B">
        <w:rPr>
          <w:rFonts w:ascii="Arial Black" w:hAnsi="Arial Black" w:cs="Arial"/>
          <w:b/>
          <w:sz w:val="26"/>
          <w:szCs w:val="26"/>
          <w:lang w:val="pt"/>
        </w:rPr>
        <w:t>número 260</w:t>
      </w:r>
      <w:r w:rsidR="00A67E3B">
        <w:rPr>
          <w:rFonts w:ascii="Arial Black" w:hAnsi="Arial Black" w:cs="Arial"/>
          <w:b/>
          <w:sz w:val="26"/>
          <w:szCs w:val="26"/>
          <w:lang w:val="pt"/>
        </w:rPr>
        <w:t xml:space="preserve"> - </w:t>
      </w:r>
      <w:r w:rsidRPr="00A67E3B" w:rsidR="00A67E3B">
        <w:rPr>
          <w:rFonts w:ascii="Arial Black" w:hAnsi="Arial Black" w:cs="Arial"/>
          <w:b/>
          <w:sz w:val="26"/>
          <w:szCs w:val="26"/>
          <w:lang w:val="pt"/>
        </w:rPr>
        <w:t>João Paulo II</w:t>
      </w:r>
      <w:r w:rsidR="00A67E3B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1E03F5F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2534AB1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106045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7743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11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>
        <w:rPr>
          <w:rFonts w:ascii="Arial" w:hAnsi="Arial" w:cs="Arial"/>
          <w:sz w:val="24"/>
          <w:szCs w:val="24"/>
          <w:lang w:val="pt"/>
        </w:rPr>
        <w:t xml:space="preserve"> junho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68ED82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A3D85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5EA56BE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07361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81DD5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D69DE"/>
    <w:rsid w:val="008E077D"/>
    <w:rsid w:val="008E2B79"/>
    <w:rsid w:val="008E517B"/>
    <w:rsid w:val="008E5D9B"/>
    <w:rsid w:val="008E6AD7"/>
    <w:rsid w:val="008F50E4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67E3B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5B0"/>
    <w:rsid w:val="00B45ACA"/>
    <w:rsid w:val="00B53C01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2B4D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5015"/>
    <w:rsid w:val="00D665DF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834DB"/>
    <w:rsid w:val="00FA22CD"/>
    <w:rsid w:val="00FA2B8E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2024-06-11T14:39:00Z</dcterms:created>
  <dcterms:modified xsi:type="dcterms:W3CDTF">2024-06-11T14:39:00Z</dcterms:modified>
</cp:coreProperties>
</file>