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103/2024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RAI DO PARAÍSO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 instituição do Programa Veterinário Mirim no âmbito do Município de Sumaré,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6 de junho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199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19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