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103/2024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RAI DO PARAÍSO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instituição do Programa Veterinário Mirim no âmbito do Município de Sumaré,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6 de junho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