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2FA7DDA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EB7861" w:rsidR="00EB7861">
        <w:rPr>
          <w:rFonts w:ascii="Bookman Old Style" w:hAnsi="Bookman Old Style" w:cs="Arial"/>
        </w:rPr>
        <w:t>Rua João Francisco Yanssen, altura do nº 179, Vila Juliana.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F9639E0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10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468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3B8B"/>
    <w:rsid w:val="00DE7686"/>
    <w:rsid w:val="00DF3CA6"/>
    <w:rsid w:val="00E50686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dcterms:created xsi:type="dcterms:W3CDTF">2021-06-14T19:34:00Z</dcterms:created>
  <dcterms:modified xsi:type="dcterms:W3CDTF">2024-06-10T14:38:00Z</dcterms:modified>
</cp:coreProperties>
</file>