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667067B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9325F6" w:rsidR="009325F6">
        <w:rPr>
          <w:rFonts w:ascii="Bookman Old Style" w:hAnsi="Bookman Old Style" w:cs="Arial"/>
        </w:rPr>
        <w:t>Rua Basílio Guidotti, altura do nº 25, Jardim São Roque.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28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325F6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92DB8"/>
    <w:rsid w:val="00BB3E15"/>
    <w:rsid w:val="00BD7198"/>
    <w:rsid w:val="00D62B40"/>
    <w:rsid w:val="00DA303C"/>
    <w:rsid w:val="00DE3B8B"/>
    <w:rsid w:val="00DE7686"/>
    <w:rsid w:val="00DF3CA6"/>
    <w:rsid w:val="00E50686"/>
    <w:rsid w:val="00E7037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2024-06-10T14:48:00Z</dcterms:modified>
</cp:coreProperties>
</file>