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84/2024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Lei Nº 84/2024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Modifica o artigo 5º - Institui o mês de orientação, conscientização, prevenção e combate à Nomofobia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