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106/2024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abertura das áreas públicas de lazer, esporte e cultura do município de Sumaré aos finais de semana e feriados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