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C4CF09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5A426F" w:rsidR="005A426F">
        <w:rPr>
          <w:rFonts w:ascii="Bookman Old Style" w:hAnsi="Bookman Old Style" w:cs="Arial"/>
        </w:rPr>
        <w:t>em toda a extensão da Rua Vitório Zagui, Vila Menuzzo.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30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26F"/>
    <w:rsid w:val="005A432B"/>
    <w:rsid w:val="005B0734"/>
    <w:rsid w:val="005C7E9B"/>
    <w:rsid w:val="006268DD"/>
    <w:rsid w:val="006A4CDB"/>
    <w:rsid w:val="006C537C"/>
    <w:rsid w:val="006D1E9A"/>
    <w:rsid w:val="006E1BC1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2024-06-03T17:32:00Z</dcterms:modified>
</cp:coreProperties>
</file>