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r w:rsidRPr="00B46593">
        <w:rPr>
          <w:rFonts w:asciiTheme="minorHAnsi" w:hAnsiTheme="minorHAnsi" w:cstheme="minorHAnsi"/>
          <w:b/>
          <w:bCs/>
        </w:rPr>
        <w:t>tapa buraco no acesso da Alameda dos Jacarandás a Avenida da Amizade</w:t>
      </w:r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B74BB0" w:rsidP="00B74BB0" w14:paraId="409417D6" w14:textId="0110EC5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C90FCE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C90FCE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7C0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5592D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74BB0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0FCE"/>
    <w:rsid w:val="00C93D2A"/>
    <w:rsid w:val="00C94ABA"/>
    <w:rsid w:val="00CA24F0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3530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4AC-0103-4804-8FE9-C2F8AE1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2023-06-26T13:46:00Z</dcterms:created>
  <dcterms:modified xsi:type="dcterms:W3CDTF">2024-06-03T16:24:00Z</dcterms:modified>
</cp:coreProperties>
</file>