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0E62D2" w14:paraId="7CF32453" w14:textId="19C6BC67">
      <w:pPr>
        <w:pStyle w:val="NormalWeb"/>
        <w:spacing w:before="80" w:after="0"/>
        <w:jc w:val="both"/>
      </w:pPr>
      <w:r w:rsidRPr="00A21FAB">
        <w:t>Rua:</w:t>
      </w:r>
      <w:r w:rsidRPr="00A21FAB" w:rsidR="001F6F4F">
        <w:t xml:space="preserve"> </w:t>
      </w:r>
      <w:r w:rsidRPr="00877967" w:rsidR="00877967">
        <w:t>Luiz Antônio Marques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P="000E62D2" w14:paraId="0DEB3083" w14:textId="3F60BB02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0816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B70CB"/>
    <w:rsid w:val="00A06CF2"/>
    <w:rsid w:val="00A21FAB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5C45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2024-05-29T18:32:00Z</dcterms:created>
  <dcterms:modified xsi:type="dcterms:W3CDTF">2024-05-29T18:32:00Z</dcterms:modified>
</cp:coreProperties>
</file>