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12A" w:rsidP="00AA686F" w14:paraId="3C795921" w14:textId="77777777">
      <w:pPr>
        <w:tabs>
          <w:tab w:val="left" w:pos="4395"/>
        </w:tabs>
        <w:ind w:left="4536"/>
        <w:jc w:val="both"/>
        <w:rPr>
          <w:rFonts w:eastAsia="Arial" w:cs="Arial"/>
          <w:b/>
          <w:sz w:val="24"/>
          <w:szCs w:val="24"/>
        </w:rPr>
      </w:pPr>
      <w:bookmarkStart w:id="0" w:name="_Hlk60213824"/>
      <w:permStart w:id="1" w:edGrp="everyone"/>
    </w:p>
    <w:p w:rsidR="00AF4313" w:rsidRPr="002C2965" w:rsidP="00AA686F" w14:paraId="35BF482C" w14:textId="65C11CC3">
      <w:pPr>
        <w:tabs>
          <w:tab w:val="left" w:pos="4395"/>
        </w:tabs>
        <w:ind w:left="4536"/>
        <w:jc w:val="both"/>
        <w:rPr>
          <w:rFonts w:cs="Arial"/>
          <w:b/>
          <w:sz w:val="24"/>
          <w:szCs w:val="24"/>
        </w:rPr>
      </w:pPr>
      <w:r w:rsidRPr="002C2965">
        <w:rPr>
          <w:rFonts w:eastAsia="Arial" w:cs="Arial"/>
          <w:b/>
          <w:sz w:val="24"/>
          <w:szCs w:val="24"/>
        </w:rPr>
        <w:t xml:space="preserve">PROJETO DE LEI N° </w:t>
      </w:r>
      <w:r w:rsidRPr="002C2965" w:rsidR="00946DE9">
        <w:rPr>
          <w:rFonts w:eastAsia="Arial" w:cs="Arial"/>
          <w:b/>
          <w:sz w:val="24"/>
          <w:szCs w:val="24"/>
        </w:rPr>
        <w:t xml:space="preserve">__ </w:t>
      </w:r>
      <w:r w:rsidRPr="002C2965">
        <w:rPr>
          <w:rFonts w:eastAsia="Arial" w:cs="Arial"/>
          <w:b/>
          <w:sz w:val="24"/>
          <w:szCs w:val="24"/>
        </w:rPr>
        <w:t xml:space="preserve">DE </w:t>
      </w:r>
      <w:r w:rsidRPr="002C2965" w:rsidR="00AA686F">
        <w:rPr>
          <w:rFonts w:eastAsia="Arial" w:cs="Arial"/>
          <w:b/>
          <w:sz w:val="24"/>
          <w:szCs w:val="24"/>
        </w:rPr>
        <w:t>28</w:t>
      </w:r>
      <w:r w:rsidRPr="002C2965" w:rsidR="00214BAA">
        <w:rPr>
          <w:rFonts w:eastAsia="Arial" w:cs="Arial"/>
          <w:b/>
          <w:sz w:val="24"/>
          <w:szCs w:val="24"/>
        </w:rPr>
        <w:t xml:space="preserve"> DE </w:t>
      </w:r>
      <w:r w:rsidRPr="002C2965" w:rsidR="00AA686F">
        <w:rPr>
          <w:rFonts w:eastAsia="Arial" w:cs="Arial"/>
          <w:b/>
          <w:sz w:val="24"/>
          <w:szCs w:val="24"/>
        </w:rPr>
        <w:t>MAIO</w:t>
      </w:r>
      <w:r w:rsidRPr="002C2965" w:rsidR="00B83065">
        <w:rPr>
          <w:rFonts w:eastAsia="Arial" w:cs="Arial"/>
          <w:b/>
          <w:sz w:val="24"/>
          <w:szCs w:val="24"/>
        </w:rPr>
        <w:t xml:space="preserve"> </w:t>
      </w:r>
      <w:r w:rsidRPr="002C2965">
        <w:rPr>
          <w:rFonts w:eastAsia="Arial" w:cs="Arial"/>
          <w:b/>
          <w:sz w:val="24"/>
          <w:szCs w:val="24"/>
        </w:rPr>
        <w:t>DE 202</w:t>
      </w:r>
      <w:r w:rsidRPr="002C2965" w:rsidR="00214BAA">
        <w:rPr>
          <w:rFonts w:eastAsia="Arial" w:cs="Arial"/>
          <w:b/>
          <w:sz w:val="24"/>
          <w:szCs w:val="24"/>
        </w:rPr>
        <w:t>4</w:t>
      </w:r>
      <w:r w:rsidRPr="002C2965">
        <w:rPr>
          <w:rFonts w:eastAsia="Arial" w:cs="Arial"/>
          <w:b/>
          <w:sz w:val="24"/>
          <w:szCs w:val="24"/>
        </w:rPr>
        <w:t>.</w:t>
      </w:r>
    </w:p>
    <w:p w:rsidR="00B37D79" w:rsidRPr="002C2965" w:rsidP="00AA686F" w14:paraId="2C5037D0" w14:textId="35A9BCAE">
      <w:pPr>
        <w:tabs>
          <w:tab w:val="left" w:pos="4395"/>
        </w:tabs>
        <w:ind w:left="4536"/>
        <w:jc w:val="both"/>
        <w:rPr>
          <w:rFonts w:eastAsia="Arial" w:cs="Arial"/>
          <w:b/>
          <w:sz w:val="24"/>
          <w:szCs w:val="24"/>
        </w:rPr>
      </w:pPr>
      <w:bookmarkStart w:id="2" w:name="_Hlk150343216"/>
      <w:r w:rsidRPr="002C2965">
        <w:rPr>
          <w:rFonts w:eastAsia="Arial" w:cs="Arial"/>
          <w:b/>
          <w:sz w:val="24"/>
          <w:szCs w:val="24"/>
        </w:rPr>
        <w:t>“</w:t>
      </w:r>
      <w:r w:rsidRPr="002C2965" w:rsidR="00042BB2">
        <w:rPr>
          <w:rFonts w:eastAsia="Arial" w:cs="Arial"/>
          <w:b/>
          <w:sz w:val="24"/>
          <w:szCs w:val="24"/>
        </w:rPr>
        <w:t>AUTORIZA A CRIAÇÃO</w:t>
      </w:r>
      <w:r w:rsidRPr="002C2965" w:rsidR="00FF2170">
        <w:rPr>
          <w:rFonts w:eastAsia="Arial" w:cs="Arial"/>
          <w:b/>
          <w:sz w:val="24"/>
          <w:szCs w:val="24"/>
        </w:rPr>
        <w:t xml:space="preserve"> </w:t>
      </w:r>
      <w:r w:rsidRPr="002C2965" w:rsidR="00042BB2">
        <w:rPr>
          <w:rFonts w:eastAsia="Arial" w:cs="Arial"/>
          <w:b/>
          <w:sz w:val="24"/>
          <w:szCs w:val="24"/>
        </w:rPr>
        <w:t>D</w:t>
      </w:r>
      <w:r w:rsidRPr="002C2965" w:rsidR="00FF2170">
        <w:rPr>
          <w:rFonts w:eastAsia="Arial" w:cs="Arial"/>
          <w:b/>
          <w:sz w:val="24"/>
          <w:szCs w:val="24"/>
        </w:rPr>
        <w:t>O SELO “AUTISTA A BORDO” NO ÂMBITO DO</w:t>
      </w:r>
      <w:r w:rsidRPr="002C2965" w:rsidR="00AA686F">
        <w:rPr>
          <w:rFonts w:eastAsia="Arial" w:cs="Arial"/>
          <w:b/>
          <w:sz w:val="24"/>
          <w:szCs w:val="24"/>
        </w:rPr>
        <w:t xml:space="preserve"> </w:t>
      </w:r>
      <w:r w:rsidRPr="002C2965" w:rsidR="00FF2170">
        <w:rPr>
          <w:rFonts w:eastAsia="Arial" w:cs="Arial"/>
          <w:b/>
          <w:sz w:val="24"/>
          <w:szCs w:val="24"/>
        </w:rPr>
        <w:t>MUNICÍPIO DE SUMARÉ E DÁ OUTRAS PROVIDÊNCIAS.”</w:t>
      </w:r>
    </w:p>
    <w:bookmarkEnd w:id="2"/>
    <w:p w:rsidR="00AF4313" w:rsidRPr="002C2965" w:rsidP="00AA686F" w14:paraId="75321E27" w14:textId="77777777">
      <w:pPr>
        <w:tabs>
          <w:tab w:val="left" w:pos="4395"/>
        </w:tabs>
        <w:ind w:left="4536"/>
        <w:jc w:val="both"/>
        <w:rPr>
          <w:rFonts w:eastAsia="Arial" w:cs="Arial"/>
          <w:b/>
          <w:sz w:val="24"/>
          <w:szCs w:val="24"/>
        </w:rPr>
      </w:pPr>
      <w:r w:rsidRPr="002C2965">
        <w:rPr>
          <w:rFonts w:eastAsia="Arial" w:cs="Arial"/>
          <w:b/>
          <w:sz w:val="24"/>
          <w:szCs w:val="24"/>
        </w:rPr>
        <w:t>Autoria: Vereador Silvio C. Coltro</w:t>
      </w:r>
      <w:bookmarkEnd w:id="0"/>
    </w:p>
    <w:p w:rsidR="005A13FF" w:rsidRPr="002C2965" w:rsidP="00AA686F" w14:paraId="69ADF2C8" w14:textId="77777777">
      <w:pPr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</w:p>
    <w:p w:rsidR="00AF4313" w:rsidRPr="002C2965" w:rsidP="00AA686F" w14:paraId="2149EDDE" w14:textId="77777777">
      <w:pPr>
        <w:spacing w:line="360" w:lineRule="auto"/>
        <w:ind w:left="285" w:firstLine="708"/>
        <w:jc w:val="both"/>
        <w:rPr>
          <w:rFonts w:eastAsia="Arial" w:cs="Arial"/>
          <w:b/>
          <w:sz w:val="24"/>
          <w:szCs w:val="24"/>
          <w:lang w:eastAsia="pt-BR"/>
        </w:rPr>
      </w:pPr>
      <w:r w:rsidRPr="002C2965">
        <w:rPr>
          <w:rFonts w:eastAsia="Arial" w:cs="Arial"/>
          <w:b/>
          <w:sz w:val="24"/>
          <w:szCs w:val="24"/>
          <w:lang w:eastAsia="pt-BR"/>
        </w:rPr>
        <w:t>O EXMO. SR. PREFEITO MUNICIPAL DE SUMARÉ,</w:t>
      </w:r>
    </w:p>
    <w:p w:rsidR="00AF4313" w:rsidRPr="002C2965" w:rsidP="00AA686F" w14:paraId="2C3721FC" w14:textId="1ACB9014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="Arial"/>
          <w:sz w:val="24"/>
          <w:szCs w:val="24"/>
          <w:lang w:eastAsia="pt-BR"/>
        </w:rPr>
        <w:t>Faço saber que a Câmara Municipal aprovou e eu sanciono e promulgo a seguinte Lei:</w:t>
      </w:r>
    </w:p>
    <w:p w:rsidR="00FF2170" w:rsidRPr="002C2965" w:rsidP="00AA686F" w14:paraId="678A192E" w14:textId="3AFF8BB0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="Arial"/>
          <w:b/>
          <w:bCs/>
          <w:sz w:val="24"/>
          <w:szCs w:val="24"/>
          <w:lang w:eastAsia="pt-BR"/>
        </w:rPr>
        <w:t>Art. 1º</w:t>
      </w:r>
      <w:r w:rsidRPr="002C2965">
        <w:rPr>
          <w:rFonts w:cs="Arial"/>
          <w:sz w:val="24"/>
          <w:szCs w:val="24"/>
          <w:lang w:eastAsia="pt-BR"/>
        </w:rPr>
        <w:t xml:space="preserve"> Fica </w:t>
      </w:r>
      <w:r w:rsidR="00C571A2">
        <w:rPr>
          <w:rFonts w:cs="Arial"/>
          <w:sz w:val="24"/>
          <w:szCs w:val="24"/>
          <w:lang w:eastAsia="pt-BR"/>
        </w:rPr>
        <w:t>autorizada a criação d</w:t>
      </w:r>
      <w:r w:rsidRPr="002C2965">
        <w:rPr>
          <w:rFonts w:cs="Arial"/>
          <w:sz w:val="24"/>
          <w:szCs w:val="24"/>
          <w:lang w:eastAsia="pt-BR"/>
        </w:rPr>
        <w:t>o selo “Autista a Bordo” no âmbito do Município</w:t>
      </w:r>
      <w:r w:rsidRPr="002C2965" w:rsidR="00AA686F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de Sumaré,</w:t>
      </w:r>
      <w:r w:rsidRPr="002C2965" w:rsidR="00AA686F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a ser concedido às pessoas com Transtorno Espectro Autista</w:t>
      </w:r>
      <w:r w:rsidRPr="002C2965" w:rsidR="002F2F2E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(TEA).</w:t>
      </w:r>
    </w:p>
    <w:p w:rsidR="00FF2170" w:rsidRPr="002C2965" w:rsidP="00AA686F" w14:paraId="3D904E47" w14:textId="3F6BFCE5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B93D9A">
        <w:rPr>
          <w:rFonts w:cs="Arial"/>
          <w:sz w:val="24"/>
          <w:szCs w:val="24"/>
          <w:lang w:eastAsia="pt-BR"/>
        </w:rPr>
        <w:t>Parágrafo único.</w:t>
      </w:r>
      <w:r w:rsidRPr="002C2965">
        <w:rPr>
          <w:rFonts w:cs="Arial"/>
          <w:sz w:val="24"/>
          <w:szCs w:val="24"/>
          <w:lang w:eastAsia="pt-BR"/>
        </w:rPr>
        <w:t xml:space="preserve"> O selo “Autista a Bordo” tem por objetivo identificar</w:t>
      </w:r>
      <w:r w:rsidRPr="002C2965" w:rsidR="00AA686F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 xml:space="preserve">os automóveis que transportam pessoas com TEA no Município de </w:t>
      </w:r>
      <w:r w:rsidRPr="002C2965" w:rsidR="00042BB2">
        <w:rPr>
          <w:rFonts w:cs="Arial"/>
          <w:sz w:val="24"/>
          <w:szCs w:val="24"/>
          <w:lang w:eastAsia="pt-BR"/>
        </w:rPr>
        <w:t>Sumaré</w:t>
      </w:r>
      <w:r w:rsidRPr="002C2965">
        <w:rPr>
          <w:rFonts w:cs="Arial"/>
          <w:sz w:val="24"/>
          <w:szCs w:val="24"/>
          <w:lang w:eastAsia="pt-BR"/>
        </w:rPr>
        <w:t>, bem como conscientizar a sociedade civil na forma de agir em determinadas situações de risco que possam envolver os respectivos veículos.</w:t>
      </w:r>
    </w:p>
    <w:p w:rsidR="00AA686F" w:rsidRPr="002C2965" w:rsidP="00AA686F" w14:paraId="642A5E9B" w14:textId="77777777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="Arial"/>
          <w:b/>
          <w:bCs/>
          <w:sz w:val="24"/>
          <w:szCs w:val="24"/>
          <w:lang w:eastAsia="pt-BR"/>
        </w:rPr>
        <w:t>Art. 2º</w:t>
      </w:r>
      <w:r w:rsidRPr="002C2965">
        <w:rPr>
          <w:rFonts w:cs="Arial"/>
          <w:sz w:val="24"/>
          <w:szCs w:val="24"/>
          <w:lang w:eastAsia="pt-BR"/>
        </w:rPr>
        <w:t xml:space="preserve"> </w:t>
      </w:r>
      <w:r w:rsidRPr="002C2965" w:rsidR="003E1BED">
        <w:rPr>
          <w:rFonts w:cs="Arial"/>
          <w:sz w:val="24"/>
          <w:szCs w:val="24"/>
          <w:lang w:eastAsia="pt-BR"/>
        </w:rPr>
        <w:t xml:space="preserve">  </w:t>
      </w:r>
      <w:r w:rsidRPr="002C2965">
        <w:rPr>
          <w:rFonts w:cs="Arial"/>
          <w:sz w:val="24"/>
          <w:szCs w:val="24"/>
          <w:lang w:eastAsia="pt-BR"/>
        </w:rPr>
        <w:t xml:space="preserve">O selo “Autista a </w:t>
      </w:r>
      <w:r w:rsidRPr="002C2965">
        <w:rPr>
          <w:rFonts w:cs="Arial"/>
          <w:sz w:val="24"/>
          <w:szCs w:val="24"/>
          <w:lang w:eastAsia="pt-BR"/>
        </w:rPr>
        <w:t>B</w:t>
      </w:r>
      <w:r w:rsidRPr="002C2965">
        <w:rPr>
          <w:rFonts w:cs="Arial"/>
          <w:sz w:val="24"/>
          <w:szCs w:val="24"/>
          <w:lang w:eastAsia="pt-BR"/>
        </w:rPr>
        <w:t>ordo” será concedido às pessoas com transtorno espectro autista e aos responsáveis legais, desde que comprovada a deficiência.</w:t>
      </w:r>
    </w:p>
    <w:p w:rsidR="00FF2170" w:rsidRPr="002C2965" w:rsidP="00AA686F" w14:paraId="00822728" w14:textId="61FD181F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theme="minorHAnsi"/>
          <w:sz w:val="24"/>
          <w:szCs w:val="24"/>
          <w:lang w:eastAsia="pt-BR"/>
        </w:rPr>
        <w:t>§</w:t>
      </w:r>
      <w:r w:rsidRPr="002C2965" w:rsidR="0046112A">
        <w:rPr>
          <w:rFonts w:cstheme="minorHAnsi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1º</w:t>
      </w:r>
      <w:r w:rsidRPr="002C2965">
        <w:rPr>
          <w:rFonts w:cs="Arial"/>
          <w:b/>
          <w:bCs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 xml:space="preserve">A habilitação das pessoas mencionadas no caput </w:t>
      </w:r>
      <w:r w:rsidRPr="002C2965">
        <w:rPr>
          <w:rFonts w:cs="Arial"/>
          <w:sz w:val="24"/>
          <w:szCs w:val="24"/>
          <w:lang w:eastAsia="pt-BR"/>
        </w:rPr>
        <w:t xml:space="preserve">deste artigo </w:t>
      </w:r>
      <w:r w:rsidRPr="002C2965">
        <w:rPr>
          <w:rFonts w:cs="Arial"/>
          <w:sz w:val="24"/>
          <w:szCs w:val="24"/>
          <w:lang w:eastAsia="pt-BR"/>
        </w:rPr>
        <w:t>será realizada</w:t>
      </w:r>
      <w:r w:rsidRPr="002C2965" w:rsidR="003E1BED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mediante requerimento instruído com laudo médico específico</w:t>
      </w:r>
      <w:r w:rsidRPr="002C2965" w:rsidR="00A82F84">
        <w:rPr>
          <w:rFonts w:cs="Arial"/>
          <w:sz w:val="24"/>
          <w:szCs w:val="24"/>
          <w:lang w:eastAsia="pt-BR"/>
        </w:rPr>
        <w:t>, dirigido</w:t>
      </w:r>
      <w:r w:rsidRPr="002C2965" w:rsidR="00042BB2">
        <w:rPr>
          <w:rFonts w:cs="Arial"/>
          <w:sz w:val="24"/>
          <w:szCs w:val="24"/>
          <w:lang w:eastAsia="pt-BR"/>
        </w:rPr>
        <w:t xml:space="preserve"> à Secretaria de Mobilidade Urbana de Sumaré, a qual </w:t>
      </w:r>
      <w:r w:rsidRPr="002C2965" w:rsidR="00A82F84">
        <w:rPr>
          <w:rFonts w:cs="Arial"/>
          <w:sz w:val="24"/>
          <w:szCs w:val="24"/>
          <w:lang w:eastAsia="pt-BR"/>
        </w:rPr>
        <w:t>estabelecerá modelo</w:t>
      </w:r>
      <w:r w:rsidRPr="002C2965" w:rsidR="00042BB2">
        <w:rPr>
          <w:rFonts w:cs="Arial"/>
          <w:sz w:val="24"/>
          <w:szCs w:val="24"/>
          <w:lang w:eastAsia="pt-BR"/>
        </w:rPr>
        <w:t xml:space="preserve"> e padrão do adesivo.</w:t>
      </w:r>
    </w:p>
    <w:p w:rsidR="00FF2170" w:rsidRPr="002C2965" w:rsidP="00AA686F" w14:paraId="49FAED08" w14:textId="45934B08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theme="minorHAnsi"/>
          <w:sz w:val="24"/>
          <w:szCs w:val="24"/>
          <w:lang w:eastAsia="pt-BR"/>
        </w:rPr>
        <w:t>§</w:t>
      </w:r>
      <w:r w:rsidRPr="002C2965" w:rsidR="0046112A">
        <w:rPr>
          <w:rFonts w:cstheme="minorHAnsi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2º</w:t>
      </w:r>
      <w:r w:rsidRPr="002C2965">
        <w:rPr>
          <w:rFonts w:cs="Arial"/>
          <w:b/>
          <w:bCs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O direito ao uso do selo poderá ser cancelado em caso de</w:t>
      </w:r>
      <w:r w:rsidRPr="002C2965" w:rsidR="003E1BED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descumprimento dos critérios que autorizam a sua concessão.</w:t>
      </w:r>
    </w:p>
    <w:p w:rsidR="00FF2170" w:rsidRPr="002C2965" w:rsidP="00AA686F" w14:paraId="2B78A08D" w14:textId="5CF38CAD">
      <w:pPr>
        <w:ind w:firstLine="993"/>
        <w:jc w:val="both"/>
        <w:rPr>
          <w:rFonts w:cs="Arial"/>
          <w:sz w:val="24"/>
          <w:szCs w:val="24"/>
          <w:lang w:eastAsia="pt-BR"/>
        </w:rPr>
      </w:pPr>
      <w:r w:rsidRPr="002C2965">
        <w:rPr>
          <w:rFonts w:cstheme="minorHAnsi"/>
          <w:sz w:val="24"/>
          <w:szCs w:val="24"/>
          <w:lang w:eastAsia="pt-BR"/>
        </w:rPr>
        <w:t>§</w:t>
      </w:r>
      <w:r w:rsidRPr="002C2965" w:rsidR="0046112A">
        <w:rPr>
          <w:rFonts w:cstheme="minorHAnsi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3º</w:t>
      </w:r>
      <w:r w:rsidRPr="002C2965">
        <w:rPr>
          <w:rFonts w:cs="Arial"/>
          <w:b/>
          <w:bCs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O</w:t>
      </w:r>
      <w:r w:rsidRPr="002C2965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>selo terá prazo de validade indeterminado, somente</w:t>
      </w:r>
      <w:r w:rsidRPr="002C2965" w:rsidR="003E1BED">
        <w:rPr>
          <w:rFonts w:cs="Arial"/>
          <w:sz w:val="24"/>
          <w:szCs w:val="24"/>
          <w:lang w:eastAsia="pt-BR"/>
        </w:rPr>
        <w:t xml:space="preserve"> </w:t>
      </w:r>
      <w:r w:rsidRPr="002C2965">
        <w:rPr>
          <w:rFonts w:cs="Arial"/>
          <w:sz w:val="24"/>
          <w:szCs w:val="24"/>
          <w:lang w:eastAsia="pt-BR"/>
        </w:rPr>
        <w:t xml:space="preserve">podendo ser cancelado na hipótese do </w:t>
      </w:r>
      <w:r w:rsidRPr="002C2965" w:rsidR="0046112A">
        <w:rPr>
          <w:rFonts w:cs="Arial"/>
          <w:sz w:val="24"/>
          <w:szCs w:val="24"/>
          <w:lang w:eastAsia="pt-BR"/>
        </w:rPr>
        <w:t xml:space="preserve">§ </w:t>
      </w:r>
      <w:r w:rsidR="00377F6E">
        <w:rPr>
          <w:rFonts w:cs="Arial"/>
          <w:sz w:val="24"/>
          <w:szCs w:val="24"/>
          <w:lang w:eastAsia="pt-BR"/>
        </w:rPr>
        <w:t>2</w:t>
      </w:r>
      <w:r w:rsidRPr="002C2965" w:rsidR="0046112A">
        <w:rPr>
          <w:rFonts w:cs="Arial"/>
          <w:sz w:val="24"/>
          <w:szCs w:val="24"/>
          <w:lang w:eastAsia="pt-BR"/>
        </w:rPr>
        <w:t xml:space="preserve">º </w:t>
      </w:r>
      <w:r w:rsidRPr="002C2965" w:rsidR="00042BB2">
        <w:rPr>
          <w:rFonts w:cs="Arial"/>
          <w:sz w:val="24"/>
          <w:szCs w:val="24"/>
          <w:lang w:eastAsia="pt-BR"/>
        </w:rPr>
        <w:t>d</w:t>
      </w:r>
      <w:r w:rsidRPr="002C2965">
        <w:rPr>
          <w:rFonts w:cs="Arial"/>
          <w:sz w:val="24"/>
          <w:szCs w:val="24"/>
          <w:lang w:eastAsia="pt-BR"/>
        </w:rPr>
        <w:t>este</w:t>
      </w:r>
      <w:r w:rsidRPr="002C2965">
        <w:rPr>
          <w:rFonts w:cs="Arial"/>
          <w:sz w:val="24"/>
          <w:szCs w:val="24"/>
          <w:lang w:eastAsia="pt-BR"/>
        </w:rPr>
        <w:t xml:space="preserve"> artigo</w:t>
      </w:r>
      <w:r w:rsidRPr="002C2965">
        <w:rPr>
          <w:rFonts w:cs="Arial"/>
          <w:sz w:val="24"/>
          <w:szCs w:val="24"/>
          <w:lang w:eastAsia="pt-BR"/>
        </w:rPr>
        <w:t>.</w:t>
      </w:r>
      <w:r w:rsidRPr="002C2965" w:rsidR="003E1BED">
        <w:rPr>
          <w:rFonts w:cs="Arial"/>
          <w:sz w:val="24"/>
          <w:szCs w:val="24"/>
          <w:lang w:eastAsia="pt-BR"/>
        </w:rPr>
        <w:t xml:space="preserve"> </w:t>
      </w:r>
    </w:p>
    <w:p w:rsidR="005D4695" w:rsidRPr="002C2965" w:rsidP="00AA686F" w14:paraId="552A48C9" w14:textId="500A32DF">
      <w:pPr>
        <w:jc w:val="both"/>
        <w:rPr>
          <w:rFonts w:cs="Arial"/>
          <w:sz w:val="24"/>
          <w:szCs w:val="24"/>
        </w:rPr>
      </w:pPr>
      <w:r w:rsidRPr="002C2965">
        <w:rPr>
          <w:rFonts w:cs="Arial"/>
          <w:sz w:val="24"/>
          <w:szCs w:val="24"/>
          <w:lang w:eastAsia="pt-BR"/>
        </w:rPr>
        <w:tab/>
      </w:r>
      <w:r w:rsidRPr="002C2965">
        <w:rPr>
          <w:rFonts w:cs="Arial"/>
          <w:b/>
          <w:bCs/>
          <w:sz w:val="24"/>
          <w:szCs w:val="24"/>
        </w:rPr>
        <w:t xml:space="preserve">  Art. 4º</w:t>
      </w:r>
      <w:r w:rsidRPr="002C2965">
        <w:rPr>
          <w:rFonts w:cs="Arial"/>
          <w:sz w:val="24"/>
          <w:szCs w:val="24"/>
        </w:rPr>
        <w:t xml:space="preserve"> Esta Lei entra em vigor na data de sua publicação.</w:t>
      </w:r>
    </w:p>
    <w:p w:rsidR="0046112A" w:rsidRPr="002C2965" w:rsidP="00AA686F" w14:paraId="0D373CE6" w14:textId="77777777">
      <w:pPr>
        <w:jc w:val="both"/>
        <w:rPr>
          <w:rFonts w:cs="Arial"/>
          <w:sz w:val="24"/>
          <w:szCs w:val="24"/>
        </w:rPr>
      </w:pPr>
    </w:p>
    <w:p w:rsidR="003E1BED" w:rsidRPr="002C2965" w:rsidP="0046112A" w14:paraId="755799CD" w14:textId="67669724">
      <w:pPr>
        <w:jc w:val="center"/>
        <w:rPr>
          <w:rFonts w:cs="Arial"/>
          <w:sz w:val="24"/>
          <w:szCs w:val="24"/>
        </w:rPr>
      </w:pPr>
      <w:r w:rsidRPr="002C2965">
        <w:rPr>
          <w:rFonts w:cs="Arial"/>
          <w:sz w:val="24"/>
          <w:szCs w:val="24"/>
        </w:rPr>
        <w:t xml:space="preserve">Sala das Sessões, </w:t>
      </w:r>
      <w:r w:rsidRPr="002C2965" w:rsidR="0046112A">
        <w:rPr>
          <w:rFonts w:cs="Arial"/>
          <w:sz w:val="24"/>
          <w:szCs w:val="24"/>
        </w:rPr>
        <w:t>28</w:t>
      </w:r>
      <w:r w:rsidRPr="002C2965">
        <w:rPr>
          <w:rFonts w:cs="Arial"/>
          <w:sz w:val="24"/>
          <w:szCs w:val="24"/>
        </w:rPr>
        <w:t xml:space="preserve"> de </w:t>
      </w:r>
      <w:r w:rsidRPr="002C2965" w:rsidR="0046112A">
        <w:rPr>
          <w:rFonts w:cs="Arial"/>
          <w:sz w:val="24"/>
          <w:szCs w:val="24"/>
        </w:rPr>
        <w:t>Maio</w:t>
      </w:r>
      <w:r w:rsidRPr="002C2965">
        <w:rPr>
          <w:rFonts w:cs="Arial"/>
          <w:sz w:val="24"/>
          <w:szCs w:val="24"/>
        </w:rPr>
        <w:t xml:space="preserve"> de 2024.</w:t>
      </w:r>
    </w:p>
    <w:p w:rsidR="003E1BED" w:rsidRPr="002C2965" w:rsidP="0046112A" w14:paraId="653DFDEE" w14:textId="77777777">
      <w:pPr>
        <w:jc w:val="center"/>
        <w:rPr>
          <w:rFonts w:cs="Arial"/>
          <w:sz w:val="24"/>
          <w:szCs w:val="24"/>
        </w:rPr>
      </w:pPr>
    </w:p>
    <w:p w:rsidR="0046112A" w:rsidRPr="002C2965" w:rsidP="0046112A" w14:paraId="68117601" w14:textId="77777777">
      <w:pPr>
        <w:jc w:val="center"/>
        <w:rPr>
          <w:rFonts w:cs="Arial"/>
          <w:sz w:val="24"/>
          <w:szCs w:val="24"/>
        </w:rPr>
      </w:pPr>
    </w:p>
    <w:p w:rsidR="003E1BED" w:rsidRPr="002C2965" w:rsidP="0046112A" w14:paraId="1643734C" w14:textId="77777777">
      <w:pPr>
        <w:pStyle w:val="NoSpacing"/>
        <w:jc w:val="center"/>
        <w:rPr>
          <w:b/>
          <w:bCs/>
        </w:rPr>
      </w:pPr>
      <w:r w:rsidRPr="002C2965">
        <w:rPr>
          <w:b/>
          <w:bCs/>
        </w:rPr>
        <w:t>SILVIO C. COLTRO</w:t>
      </w:r>
    </w:p>
    <w:p w:rsidR="003E1BED" w:rsidRPr="002C2965" w:rsidP="0046112A" w14:paraId="34AAEA4D" w14:textId="77777777">
      <w:pPr>
        <w:pStyle w:val="NoSpacing"/>
        <w:jc w:val="center"/>
        <w:rPr>
          <w:b/>
          <w:bCs/>
        </w:rPr>
      </w:pPr>
      <w:r w:rsidRPr="002C2965">
        <w:rPr>
          <w:b/>
          <w:bCs/>
        </w:rPr>
        <w:t>Vereador</w:t>
      </w:r>
    </w:p>
    <w:p w:rsidR="003E1BED" w:rsidRPr="002C2965" w:rsidP="00AA686F" w14:paraId="2D329654" w14:textId="77777777">
      <w:pPr>
        <w:pStyle w:val="NoSpacing"/>
        <w:jc w:val="both"/>
      </w:pPr>
    </w:p>
    <w:p w:rsidR="00BF30C6" w:rsidRPr="002C2965" w:rsidP="00AA686F" w14:paraId="2F12DDBA" w14:textId="77777777">
      <w:pPr>
        <w:spacing w:after="0" w:line="240" w:lineRule="auto"/>
        <w:jc w:val="both"/>
        <w:rPr>
          <w:rFonts w:eastAsia="Arial" w:cs="Arial"/>
          <w:b/>
          <w:sz w:val="24"/>
          <w:szCs w:val="24"/>
        </w:rPr>
      </w:pPr>
    </w:p>
    <w:p w:rsidR="0046112A" w:rsidRPr="002C2965" w:rsidP="0046112A" w14:paraId="43DF0EC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02A19" w:rsidRPr="002C2965" w:rsidP="0046112A" w14:paraId="095B7902" w14:textId="368FC0A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2C2965">
        <w:rPr>
          <w:rFonts w:eastAsia="Arial" w:cstheme="minorHAnsi"/>
          <w:b/>
          <w:sz w:val="24"/>
          <w:szCs w:val="24"/>
        </w:rPr>
        <w:t>J</w:t>
      </w:r>
      <w:r w:rsidRPr="002C2965">
        <w:rPr>
          <w:rFonts w:eastAsia="Arial" w:cstheme="minorHAnsi"/>
          <w:b/>
          <w:sz w:val="24"/>
          <w:szCs w:val="24"/>
        </w:rPr>
        <w:t>USTIFICATIVA</w:t>
      </w:r>
    </w:p>
    <w:p w:rsidR="003E1BED" w:rsidRPr="002C2965" w:rsidP="00AA686F" w14:paraId="08869B99" w14:textId="2F0BF90D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46112A" w:rsidRPr="002C2965" w:rsidP="0046112A" w14:paraId="31F672B1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 xml:space="preserve">Este Projeto de Lei </w:t>
      </w:r>
      <w:r w:rsidRPr="002C2965">
        <w:rPr>
          <w:rFonts w:eastAsia="Arial" w:cstheme="minorHAnsi"/>
          <w:sz w:val="24"/>
          <w:szCs w:val="24"/>
        </w:rPr>
        <w:t>autoriza a criação d</w:t>
      </w:r>
      <w:r w:rsidRPr="002C2965">
        <w:rPr>
          <w:rFonts w:eastAsia="Arial" w:cstheme="minorHAnsi"/>
          <w:sz w:val="24"/>
          <w:szCs w:val="24"/>
        </w:rPr>
        <w:t>o selo “Autista a Bordo” no Município de</w:t>
      </w:r>
      <w:r w:rsidRPr="002C2965">
        <w:rPr>
          <w:rFonts w:eastAsia="Arial" w:cstheme="minorHAnsi"/>
          <w:sz w:val="24"/>
          <w:szCs w:val="24"/>
        </w:rPr>
        <w:t xml:space="preserve"> Sumaré</w:t>
      </w:r>
      <w:r w:rsidRPr="002C2965">
        <w:rPr>
          <w:rFonts w:eastAsia="Arial" w:cstheme="minorHAnsi"/>
          <w:sz w:val="24"/>
          <w:szCs w:val="24"/>
        </w:rPr>
        <w:t>, com o objetivo de promover os direitos das pessoas com Transtorno do Espectro Autista (TEA).</w:t>
      </w:r>
    </w:p>
    <w:p w:rsidR="0046112A" w:rsidRPr="002C2965" w:rsidP="0046112A" w14:paraId="08BA363D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3E1BED" w:rsidRPr="002C2965" w:rsidP="0046112A" w14:paraId="3C0D2E38" w14:textId="569AB90E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>Além de aumentar a visibilidade do tema, o selo visa conscientizar a sociedade sobre o autismo e as particularidades no transporte de pessoas com TEA. A divulgação desse assunto é necessária devido ao elevado número de casos de TEA.</w:t>
      </w:r>
    </w:p>
    <w:p w:rsidR="003E1BED" w:rsidRPr="002C2965" w:rsidP="0046112A" w14:paraId="60B2ED83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46112A" w:rsidRPr="002C2965" w:rsidP="0046112A" w14:paraId="6B4801F5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>Nesse contexto, é importante considerar que as políticas públicas voltadas para essa população afetam não apenas os indivíduos diagnosticados, mas também suas famílias e, de maneira mais ampla, toda a sociedade.</w:t>
      </w:r>
    </w:p>
    <w:p w:rsidR="0046112A" w:rsidRPr="002C2965" w:rsidP="0046112A" w14:paraId="7B66E2B1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3E1BED" w:rsidRPr="002C2965" w:rsidP="0046112A" w14:paraId="4B4EAC41" w14:textId="447FF1AA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>O diagnóstico de TEA exige a criação de mecanismos de suporte e políticas públicas específicas para a inclusão de indivíduos com déficits significativos em comunicação e interação social, além de padrões restritos e repetitivos de comportamento.</w:t>
      </w:r>
    </w:p>
    <w:p w:rsidR="003E1BED" w:rsidRPr="002C2965" w:rsidP="0046112A" w14:paraId="24332882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3E1BED" w:rsidRPr="002C2965" w:rsidP="0046112A" w14:paraId="59A5D678" w14:textId="35139BA2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>O selo “Autista a Bordo” tem como finalidade identificar os veículos que transportam pessoas com TEA em Sumaré, além de conscientizar a sociedade civil sobre como agir em situações de risco envolvendo esses veículos.</w:t>
      </w:r>
    </w:p>
    <w:p w:rsidR="003E1BED" w:rsidRPr="002C2965" w:rsidP="0046112A" w14:paraId="4A21B23A" w14:textId="77777777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3E1BED" w:rsidRPr="002C2965" w:rsidP="0046112A" w14:paraId="09BF45D9" w14:textId="2494700F">
      <w:pPr>
        <w:tabs>
          <w:tab w:val="left" w:pos="0"/>
        </w:tabs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>Essa iniciativa é parte de um movimento maior para criar um ambiente inclusivo para pessoas com necessidades especiais, que constituem uma parcela significativa da nossa sociedade.</w:t>
      </w:r>
    </w:p>
    <w:p w:rsidR="003E1BED" w:rsidRPr="002C2965" w:rsidP="0046112A" w14:paraId="6EC83E39" w14:textId="13080A8B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</w:rPr>
      </w:pPr>
    </w:p>
    <w:p w:rsidR="003A2979" w:rsidRPr="002C2965" w:rsidP="0046112A" w14:paraId="6D072655" w14:textId="31EA0635">
      <w:pPr>
        <w:spacing w:after="0" w:line="240" w:lineRule="auto"/>
        <w:ind w:firstLine="851"/>
        <w:jc w:val="both"/>
        <w:rPr>
          <w:rFonts w:eastAsia="Arial" w:cstheme="minorHAnsi"/>
          <w:sz w:val="24"/>
          <w:szCs w:val="24"/>
          <w:lang w:eastAsia="pt-BR"/>
        </w:rPr>
      </w:pPr>
      <w:r w:rsidRPr="002C2965">
        <w:rPr>
          <w:rFonts w:eastAsia="Arial" w:cstheme="minorHAnsi"/>
          <w:sz w:val="24"/>
          <w:szCs w:val="24"/>
          <w:lang w:eastAsia="pt-BR"/>
        </w:rPr>
        <w:t>Sendo assim, solicito</w:t>
      </w:r>
      <w:r w:rsidRPr="002C2965" w:rsidR="0046112A">
        <w:rPr>
          <w:rFonts w:eastAsia="Arial" w:cstheme="minorHAnsi"/>
          <w:sz w:val="24"/>
          <w:szCs w:val="24"/>
          <w:lang w:eastAsia="pt-BR"/>
        </w:rPr>
        <w:t xml:space="preserve"> o </w:t>
      </w:r>
      <w:r w:rsidRPr="002C2965">
        <w:rPr>
          <w:rFonts w:eastAsia="Arial" w:cstheme="minorHAnsi"/>
          <w:sz w:val="24"/>
          <w:szCs w:val="24"/>
          <w:lang w:eastAsia="pt-BR"/>
        </w:rPr>
        <w:t xml:space="preserve">apoio dos </w:t>
      </w:r>
      <w:r w:rsidRPr="002C2965" w:rsidR="0046112A">
        <w:rPr>
          <w:rFonts w:eastAsia="Arial" w:cstheme="minorHAnsi"/>
          <w:sz w:val="24"/>
          <w:szCs w:val="24"/>
          <w:lang w:eastAsia="pt-BR"/>
        </w:rPr>
        <w:t xml:space="preserve">meus </w:t>
      </w:r>
      <w:r w:rsidRPr="002C2965">
        <w:rPr>
          <w:rFonts w:eastAsia="Arial" w:cstheme="minorHAnsi"/>
          <w:sz w:val="24"/>
          <w:szCs w:val="24"/>
          <w:lang w:eastAsia="pt-BR"/>
        </w:rPr>
        <w:t>nobres pares para a aprovação do presente Projeto de Lei.</w:t>
      </w:r>
    </w:p>
    <w:p w:rsidR="003E1BED" w:rsidRPr="002C2965" w:rsidP="00AA686F" w14:paraId="09E74318" w14:textId="77777777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:rsidR="0046112A" w:rsidRPr="002C2965" w:rsidP="00AA686F" w14:paraId="79881867" w14:textId="77777777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:rsidR="001D7EAB" w:rsidRPr="002C2965" w:rsidP="0046112A" w14:paraId="39456620" w14:textId="26123FF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2C2965">
        <w:rPr>
          <w:rFonts w:eastAsia="Arial" w:cstheme="minorHAnsi"/>
          <w:sz w:val="24"/>
          <w:szCs w:val="24"/>
        </w:rPr>
        <w:t xml:space="preserve">Sala de sessões, </w:t>
      </w:r>
      <w:r w:rsidRPr="002C2965" w:rsidR="0046112A">
        <w:rPr>
          <w:rFonts w:eastAsia="Arial" w:cstheme="minorHAnsi"/>
          <w:sz w:val="24"/>
          <w:szCs w:val="24"/>
        </w:rPr>
        <w:t>28</w:t>
      </w:r>
      <w:r w:rsidRPr="002C2965">
        <w:rPr>
          <w:rFonts w:eastAsia="Arial" w:cstheme="minorHAnsi"/>
          <w:sz w:val="24"/>
          <w:szCs w:val="24"/>
        </w:rPr>
        <w:t xml:space="preserve"> de </w:t>
      </w:r>
      <w:r w:rsidRPr="002C2965" w:rsidR="0046112A">
        <w:rPr>
          <w:rFonts w:eastAsia="Arial" w:cstheme="minorHAnsi"/>
          <w:sz w:val="24"/>
          <w:szCs w:val="24"/>
        </w:rPr>
        <w:t>Maio</w:t>
      </w:r>
      <w:r w:rsidRPr="002C2965">
        <w:rPr>
          <w:rFonts w:eastAsia="Arial" w:cstheme="minorHAnsi"/>
          <w:sz w:val="24"/>
          <w:szCs w:val="24"/>
        </w:rPr>
        <w:t xml:space="preserve"> de 2024.</w:t>
      </w:r>
    </w:p>
    <w:p w:rsidR="003E1BED" w:rsidRPr="002C2965" w:rsidP="0046112A" w14:paraId="559AD5A1" w14:textId="300270D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E1BED" w:rsidRPr="002C2965" w:rsidP="0046112A" w14:paraId="68AF7212" w14:textId="2DB7FC73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E1BED" w:rsidRPr="002C2965" w:rsidP="0046112A" w14:paraId="065C8E70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2C2965" w:rsidP="0046112A" w14:paraId="62FA170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2C2965" w:rsidP="0046112A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2C2965">
        <w:rPr>
          <w:rFonts w:eastAsia="Arial" w:cstheme="minorHAnsi"/>
          <w:b/>
          <w:sz w:val="24"/>
          <w:szCs w:val="24"/>
        </w:rPr>
        <w:t>SILVIO C. COLTRO</w:t>
      </w:r>
    </w:p>
    <w:p w:rsidR="00002A19" w:rsidRPr="006423AC" w:rsidP="0046112A" w14:paraId="4A81F4B4" w14:textId="4C5D68F1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  <w:r w:rsidRPr="002C2965">
        <w:rPr>
          <w:rFonts w:eastAsia="Arial" w:cstheme="minorHAnsi"/>
          <w:b/>
          <w:sz w:val="24"/>
          <w:szCs w:val="24"/>
        </w:rPr>
        <w:t>Vereador</w:t>
      </w:r>
      <w:r w:rsidR="0046112A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AA686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7427654" name="Imagem 347427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3C"/>
    <w:rsid w:val="00002A19"/>
    <w:rsid w:val="00005098"/>
    <w:rsid w:val="00013BED"/>
    <w:rsid w:val="00042BB2"/>
    <w:rsid w:val="000476B7"/>
    <w:rsid w:val="00051BC0"/>
    <w:rsid w:val="0005455C"/>
    <w:rsid w:val="00061717"/>
    <w:rsid w:val="0007039D"/>
    <w:rsid w:val="00070802"/>
    <w:rsid w:val="0007709A"/>
    <w:rsid w:val="00080E71"/>
    <w:rsid w:val="00082BAA"/>
    <w:rsid w:val="00085D69"/>
    <w:rsid w:val="0009246E"/>
    <w:rsid w:val="00097855"/>
    <w:rsid w:val="000A1877"/>
    <w:rsid w:val="000A20CC"/>
    <w:rsid w:val="000A4CE4"/>
    <w:rsid w:val="000C014B"/>
    <w:rsid w:val="000C09CF"/>
    <w:rsid w:val="000C3BED"/>
    <w:rsid w:val="000C41AC"/>
    <w:rsid w:val="000C5EA0"/>
    <w:rsid w:val="000C68F4"/>
    <w:rsid w:val="000D0718"/>
    <w:rsid w:val="000D0809"/>
    <w:rsid w:val="000D2BDC"/>
    <w:rsid w:val="000D7102"/>
    <w:rsid w:val="000E1211"/>
    <w:rsid w:val="000E147E"/>
    <w:rsid w:val="000E1D5C"/>
    <w:rsid w:val="000F03F4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92D"/>
    <w:rsid w:val="00121E00"/>
    <w:rsid w:val="00122468"/>
    <w:rsid w:val="00130DE5"/>
    <w:rsid w:val="0013501D"/>
    <w:rsid w:val="001372C0"/>
    <w:rsid w:val="00150B82"/>
    <w:rsid w:val="0015461C"/>
    <w:rsid w:val="0015657E"/>
    <w:rsid w:val="00156746"/>
    <w:rsid w:val="00156CF8"/>
    <w:rsid w:val="0016035E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A439A"/>
    <w:rsid w:val="001B0CAA"/>
    <w:rsid w:val="001B1518"/>
    <w:rsid w:val="001B44D9"/>
    <w:rsid w:val="001D230A"/>
    <w:rsid w:val="001D6B3F"/>
    <w:rsid w:val="001D7EAB"/>
    <w:rsid w:val="001F26DF"/>
    <w:rsid w:val="001F2A0C"/>
    <w:rsid w:val="001F63C8"/>
    <w:rsid w:val="0020457D"/>
    <w:rsid w:val="002056B6"/>
    <w:rsid w:val="00207CD4"/>
    <w:rsid w:val="00210DF0"/>
    <w:rsid w:val="00212234"/>
    <w:rsid w:val="00214BAA"/>
    <w:rsid w:val="00221A9E"/>
    <w:rsid w:val="0022369B"/>
    <w:rsid w:val="00223971"/>
    <w:rsid w:val="002319F1"/>
    <w:rsid w:val="00233842"/>
    <w:rsid w:val="0024322E"/>
    <w:rsid w:val="0024588A"/>
    <w:rsid w:val="00252571"/>
    <w:rsid w:val="00256DEC"/>
    <w:rsid w:val="002614DF"/>
    <w:rsid w:val="00262051"/>
    <w:rsid w:val="0026333A"/>
    <w:rsid w:val="00264239"/>
    <w:rsid w:val="00272164"/>
    <w:rsid w:val="0028115F"/>
    <w:rsid w:val="002A02C8"/>
    <w:rsid w:val="002A0E91"/>
    <w:rsid w:val="002A13C2"/>
    <w:rsid w:val="002A262D"/>
    <w:rsid w:val="002A53C6"/>
    <w:rsid w:val="002B6F52"/>
    <w:rsid w:val="002C2146"/>
    <w:rsid w:val="002C2965"/>
    <w:rsid w:val="002D2B75"/>
    <w:rsid w:val="002E27DA"/>
    <w:rsid w:val="002F1545"/>
    <w:rsid w:val="002F21B2"/>
    <w:rsid w:val="002F2F2E"/>
    <w:rsid w:val="002F365C"/>
    <w:rsid w:val="002F4BCD"/>
    <w:rsid w:val="00317772"/>
    <w:rsid w:val="0032719F"/>
    <w:rsid w:val="00327D9C"/>
    <w:rsid w:val="00334FA7"/>
    <w:rsid w:val="00337B3C"/>
    <w:rsid w:val="003402B5"/>
    <w:rsid w:val="0034485D"/>
    <w:rsid w:val="003462B7"/>
    <w:rsid w:val="003512FB"/>
    <w:rsid w:val="0035455C"/>
    <w:rsid w:val="003547AA"/>
    <w:rsid w:val="00356150"/>
    <w:rsid w:val="00363875"/>
    <w:rsid w:val="00372E82"/>
    <w:rsid w:val="00377F6E"/>
    <w:rsid w:val="00380486"/>
    <w:rsid w:val="00381370"/>
    <w:rsid w:val="00382C0D"/>
    <w:rsid w:val="0038367D"/>
    <w:rsid w:val="0038497F"/>
    <w:rsid w:val="003905AF"/>
    <w:rsid w:val="003A2979"/>
    <w:rsid w:val="003B0691"/>
    <w:rsid w:val="003B58E9"/>
    <w:rsid w:val="003B58F6"/>
    <w:rsid w:val="003B5F5D"/>
    <w:rsid w:val="003C5C02"/>
    <w:rsid w:val="003C6D00"/>
    <w:rsid w:val="003D480C"/>
    <w:rsid w:val="003E1BED"/>
    <w:rsid w:val="003E2772"/>
    <w:rsid w:val="003E2E48"/>
    <w:rsid w:val="003E642B"/>
    <w:rsid w:val="003F32E1"/>
    <w:rsid w:val="003F57E4"/>
    <w:rsid w:val="003F5CA2"/>
    <w:rsid w:val="00403697"/>
    <w:rsid w:val="00406137"/>
    <w:rsid w:val="00407FB2"/>
    <w:rsid w:val="0041449A"/>
    <w:rsid w:val="00415917"/>
    <w:rsid w:val="0042637E"/>
    <w:rsid w:val="004357AB"/>
    <w:rsid w:val="00454633"/>
    <w:rsid w:val="00456279"/>
    <w:rsid w:val="00456D72"/>
    <w:rsid w:val="00456DE0"/>
    <w:rsid w:val="00460A32"/>
    <w:rsid w:val="0046112A"/>
    <w:rsid w:val="004657F6"/>
    <w:rsid w:val="00466523"/>
    <w:rsid w:val="004675C8"/>
    <w:rsid w:val="00477230"/>
    <w:rsid w:val="004847D9"/>
    <w:rsid w:val="00487103"/>
    <w:rsid w:val="00491FE7"/>
    <w:rsid w:val="004942AC"/>
    <w:rsid w:val="004A53BC"/>
    <w:rsid w:val="004B0A54"/>
    <w:rsid w:val="004B2CC9"/>
    <w:rsid w:val="004C0C93"/>
    <w:rsid w:val="004E3D88"/>
    <w:rsid w:val="004E6ED7"/>
    <w:rsid w:val="004F1F5B"/>
    <w:rsid w:val="004F2778"/>
    <w:rsid w:val="00500A38"/>
    <w:rsid w:val="00504847"/>
    <w:rsid w:val="0051286F"/>
    <w:rsid w:val="00525C68"/>
    <w:rsid w:val="00526032"/>
    <w:rsid w:val="005308B4"/>
    <w:rsid w:val="00530CB1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6A5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695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0D86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3DD4"/>
    <w:rsid w:val="00676163"/>
    <w:rsid w:val="006919F2"/>
    <w:rsid w:val="00695F6C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336F"/>
    <w:rsid w:val="0075409F"/>
    <w:rsid w:val="007613FB"/>
    <w:rsid w:val="00761C32"/>
    <w:rsid w:val="00765FBA"/>
    <w:rsid w:val="00766559"/>
    <w:rsid w:val="007665EA"/>
    <w:rsid w:val="00770774"/>
    <w:rsid w:val="00776AA1"/>
    <w:rsid w:val="007801EB"/>
    <w:rsid w:val="007804B0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B16C8"/>
    <w:rsid w:val="008C3DE0"/>
    <w:rsid w:val="008C5613"/>
    <w:rsid w:val="008C6591"/>
    <w:rsid w:val="008D4081"/>
    <w:rsid w:val="008E0A07"/>
    <w:rsid w:val="008F7873"/>
    <w:rsid w:val="008F7CAE"/>
    <w:rsid w:val="009001A4"/>
    <w:rsid w:val="00903A59"/>
    <w:rsid w:val="00904400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89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2617"/>
    <w:rsid w:val="00A626B5"/>
    <w:rsid w:val="00A64429"/>
    <w:rsid w:val="00A709CD"/>
    <w:rsid w:val="00A80524"/>
    <w:rsid w:val="00A82F84"/>
    <w:rsid w:val="00AA4D1D"/>
    <w:rsid w:val="00AA686F"/>
    <w:rsid w:val="00AA6B64"/>
    <w:rsid w:val="00AB2D94"/>
    <w:rsid w:val="00AB40D1"/>
    <w:rsid w:val="00AC04F3"/>
    <w:rsid w:val="00AC4193"/>
    <w:rsid w:val="00AC5867"/>
    <w:rsid w:val="00AD31B9"/>
    <w:rsid w:val="00AD71EB"/>
    <w:rsid w:val="00AD7B4A"/>
    <w:rsid w:val="00AD7DE5"/>
    <w:rsid w:val="00AF1FA9"/>
    <w:rsid w:val="00AF4313"/>
    <w:rsid w:val="00AF4531"/>
    <w:rsid w:val="00B026EC"/>
    <w:rsid w:val="00B10EC1"/>
    <w:rsid w:val="00B2336A"/>
    <w:rsid w:val="00B23631"/>
    <w:rsid w:val="00B251D5"/>
    <w:rsid w:val="00B365FE"/>
    <w:rsid w:val="00B37D79"/>
    <w:rsid w:val="00B40B15"/>
    <w:rsid w:val="00B40E9D"/>
    <w:rsid w:val="00B50226"/>
    <w:rsid w:val="00B653E5"/>
    <w:rsid w:val="00B67B9D"/>
    <w:rsid w:val="00B83065"/>
    <w:rsid w:val="00B91F4B"/>
    <w:rsid w:val="00B93D9A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30C6"/>
    <w:rsid w:val="00BF4B0D"/>
    <w:rsid w:val="00BF5430"/>
    <w:rsid w:val="00C00C1E"/>
    <w:rsid w:val="00C10D14"/>
    <w:rsid w:val="00C129D8"/>
    <w:rsid w:val="00C17347"/>
    <w:rsid w:val="00C26D73"/>
    <w:rsid w:val="00C26F3A"/>
    <w:rsid w:val="00C302DB"/>
    <w:rsid w:val="00C325E4"/>
    <w:rsid w:val="00C32E18"/>
    <w:rsid w:val="00C36776"/>
    <w:rsid w:val="00C43284"/>
    <w:rsid w:val="00C545BC"/>
    <w:rsid w:val="00C55516"/>
    <w:rsid w:val="00C55E9B"/>
    <w:rsid w:val="00C571A2"/>
    <w:rsid w:val="00C6287D"/>
    <w:rsid w:val="00C651EB"/>
    <w:rsid w:val="00C66E06"/>
    <w:rsid w:val="00C723A6"/>
    <w:rsid w:val="00C7394D"/>
    <w:rsid w:val="00CA65B2"/>
    <w:rsid w:val="00CB2C01"/>
    <w:rsid w:val="00CB6003"/>
    <w:rsid w:val="00CC02C1"/>
    <w:rsid w:val="00CC1D7D"/>
    <w:rsid w:val="00CC76EB"/>
    <w:rsid w:val="00CD277B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27A50"/>
    <w:rsid w:val="00D30B35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95629"/>
    <w:rsid w:val="00DA062D"/>
    <w:rsid w:val="00DA3062"/>
    <w:rsid w:val="00DB1DF2"/>
    <w:rsid w:val="00DC4652"/>
    <w:rsid w:val="00DC7350"/>
    <w:rsid w:val="00DC7661"/>
    <w:rsid w:val="00DD488B"/>
    <w:rsid w:val="00DD4D19"/>
    <w:rsid w:val="00DE5EA7"/>
    <w:rsid w:val="00DE6418"/>
    <w:rsid w:val="00DF2073"/>
    <w:rsid w:val="00E00AA8"/>
    <w:rsid w:val="00E02064"/>
    <w:rsid w:val="00E0674B"/>
    <w:rsid w:val="00E070C9"/>
    <w:rsid w:val="00E07893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5527C"/>
    <w:rsid w:val="00E618C5"/>
    <w:rsid w:val="00E62E3F"/>
    <w:rsid w:val="00E81116"/>
    <w:rsid w:val="00E828C3"/>
    <w:rsid w:val="00E86F64"/>
    <w:rsid w:val="00E938B9"/>
    <w:rsid w:val="00EA0101"/>
    <w:rsid w:val="00EA7D88"/>
    <w:rsid w:val="00EA7F44"/>
    <w:rsid w:val="00EC5968"/>
    <w:rsid w:val="00ED1246"/>
    <w:rsid w:val="00EE4207"/>
    <w:rsid w:val="00EE65E5"/>
    <w:rsid w:val="00EE6CFE"/>
    <w:rsid w:val="00EF1FB4"/>
    <w:rsid w:val="00EF494F"/>
    <w:rsid w:val="00F006F9"/>
    <w:rsid w:val="00F03349"/>
    <w:rsid w:val="00F03EA8"/>
    <w:rsid w:val="00F07203"/>
    <w:rsid w:val="00F078FC"/>
    <w:rsid w:val="00F200F7"/>
    <w:rsid w:val="00F20AB4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1F76"/>
    <w:rsid w:val="00FC25F6"/>
    <w:rsid w:val="00FC487C"/>
    <w:rsid w:val="00FE32B4"/>
    <w:rsid w:val="00FF2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  <w:style w:type="paragraph" w:styleId="NoSpacing">
    <w:name w:val="No Spacing"/>
    <w:uiPriority w:val="1"/>
    <w:qFormat/>
    <w:locked/>
    <w:rsid w:val="001D7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95B1-2932-44D5-99B6-02493812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465</Words>
  <Characters>2513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2024-05-27T14:28:00Z</cp:lastPrinted>
  <dcterms:created xsi:type="dcterms:W3CDTF">2024-05-23T17:08:00Z</dcterms:created>
  <dcterms:modified xsi:type="dcterms:W3CDTF">2024-05-28T16:32:00Z</dcterms:modified>
</cp:coreProperties>
</file>