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mês de orientação, conscientização, prevenção e combate à Nomofobia no âmbito do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