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mês de orientação, conscientização, prevenção e combate à Nomofobia no âmbito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