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71420" w:rsidP="00DA77D0" w14:paraId="62C79AC3" w14:textId="77777777">
      <w:pPr>
        <w:pStyle w:val="NoSpacing"/>
        <w:spacing w:line="276" w:lineRule="auto"/>
        <w:rPr>
          <w:rStyle w:val="Strong"/>
          <w:rFonts w:ascii="Arial" w:hAnsi="Arial" w:cs="Arial"/>
          <w:sz w:val="24"/>
          <w:szCs w:val="24"/>
        </w:rPr>
      </w:pPr>
      <w:permStart w:id="0" w:edGrp="everyone"/>
    </w:p>
    <w:p w:rsidR="00430A41" w:rsidRPr="00765682" w:rsidP="000B4EBD" w14:paraId="07ADAB57" w14:textId="284B1093">
      <w:pPr>
        <w:pStyle w:val="NoSpacing"/>
        <w:spacing w:line="276" w:lineRule="auto"/>
        <w:jc w:val="right"/>
        <w:rPr>
          <w:rStyle w:val="Strong"/>
          <w:rFonts w:ascii="Arial" w:hAnsi="Arial" w:cs="Arial"/>
          <w:sz w:val="24"/>
          <w:szCs w:val="24"/>
        </w:rPr>
      </w:pPr>
      <w:r w:rsidRPr="00765682">
        <w:rPr>
          <w:rStyle w:val="Strong"/>
          <w:rFonts w:ascii="Arial" w:hAnsi="Arial" w:cs="Arial"/>
          <w:sz w:val="24"/>
          <w:szCs w:val="24"/>
        </w:rPr>
        <w:t>REQUERIMENTO Nº___________</w:t>
      </w:r>
    </w:p>
    <w:p w:rsidR="00771420" w:rsidP="00430A41" w14:paraId="6E6809C1" w14:textId="77777777">
      <w:pPr>
        <w:pStyle w:val="NoSpacing"/>
        <w:spacing w:line="276" w:lineRule="auto"/>
        <w:rPr>
          <w:rStyle w:val="Strong"/>
          <w:rFonts w:ascii="Arial" w:hAnsi="Arial" w:cs="Arial"/>
          <w:sz w:val="24"/>
          <w:szCs w:val="24"/>
        </w:rPr>
      </w:pPr>
    </w:p>
    <w:p w:rsidR="00430A41" w:rsidRPr="00765682" w:rsidP="00430A41" w14:paraId="194B60B8" w14:textId="3F7108B6">
      <w:pPr>
        <w:pStyle w:val="NoSpacing"/>
        <w:spacing w:line="276" w:lineRule="auto"/>
        <w:rPr>
          <w:rStyle w:val="Strong"/>
          <w:rFonts w:ascii="Arial" w:hAnsi="Arial" w:cs="Arial"/>
          <w:b w:val="0"/>
          <w:bCs w:val="0"/>
          <w:sz w:val="24"/>
          <w:szCs w:val="24"/>
        </w:rPr>
      </w:pPr>
      <w:r w:rsidRPr="00765682">
        <w:rPr>
          <w:rStyle w:val="Strong"/>
          <w:rFonts w:ascii="Arial" w:hAnsi="Arial" w:cs="Arial"/>
          <w:sz w:val="24"/>
          <w:szCs w:val="24"/>
        </w:rPr>
        <w:t>EXMO. SR. PRESIDENTE DA CÂMARA MUNICIPAL DE SUMARÉ</w:t>
      </w:r>
    </w:p>
    <w:p w:rsidR="00430A41" w:rsidRPr="00765682" w:rsidP="00430A41" w14:paraId="7BCA202C" w14:textId="77777777">
      <w:pPr>
        <w:spacing w:after="0" w:line="276" w:lineRule="auto"/>
        <w:jc w:val="both"/>
        <w:rPr>
          <w:rFonts w:ascii="Arial" w:hAnsi="Arial" w:cs="Arial"/>
          <w:b/>
          <w:bCs/>
          <w:sz w:val="24"/>
          <w:szCs w:val="24"/>
        </w:rPr>
      </w:pPr>
    </w:p>
    <w:p w:rsidR="00F4447C" w:rsidRPr="00765682" w:rsidP="00F4447C" w14:paraId="4D1A2631" w14:textId="77777777">
      <w:pPr>
        <w:spacing w:after="0" w:line="360" w:lineRule="auto"/>
        <w:jc w:val="both"/>
        <w:rPr>
          <w:rFonts w:ascii="Arial" w:eastAsia="Times New Roman" w:hAnsi="Arial" w:cs="Arial"/>
          <w:color w:val="000000"/>
          <w:sz w:val="24"/>
          <w:szCs w:val="24"/>
          <w:lang w:eastAsia="pt-BR"/>
        </w:rPr>
      </w:pPr>
    </w:p>
    <w:p w:rsidR="00F4447C" w:rsidRPr="00743B1C" w:rsidP="00F4447C" w14:paraId="5984E03F" w14:textId="6D0767FC">
      <w:pPr>
        <w:spacing w:after="0" w:line="360" w:lineRule="auto"/>
        <w:jc w:val="both"/>
        <w:rPr>
          <w:rFonts w:ascii="Arial" w:eastAsia="Times New Roman" w:hAnsi="Arial" w:cs="Arial"/>
          <w:b/>
          <w:bCs/>
          <w:i/>
          <w:iCs/>
          <w:color w:val="000000"/>
          <w:sz w:val="24"/>
          <w:szCs w:val="24"/>
          <w:lang w:eastAsia="pt-BR"/>
        </w:rPr>
      </w:pPr>
      <w:r w:rsidRPr="00765682">
        <w:rPr>
          <w:rFonts w:ascii="Arial" w:eastAsia="Times New Roman" w:hAnsi="Arial" w:cs="Arial"/>
          <w:color w:val="000000"/>
          <w:sz w:val="24"/>
          <w:szCs w:val="24"/>
          <w:lang w:eastAsia="pt-BR"/>
        </w:rPr>
        <w:tab/>
        <w:t xml:space="preserve">REQUEIRO, na forma regimental, que seja concedida a </w:t>
      </w:r>
      <w:r w:rsidRPr="00765682">
        <w:rPr>
          <w:rFonts w:ascii="Arial" w:eastAsia="Times New Roman" w:hAnsi="Arial" w:cs="Arial"/>
          <w:b/>
          <w:bCs/>
          <w:i/>
          <w:iCs/>
          <w:color w:val="000000"/>
          <w:sz w:val="24"/>
          <w:szCs w:val="24"/>
          <w:lang w:eastAsia="pt-BR"/>
        </w:rPr>
        <w:t xml:space="preserve">Medalha </w:t>
      </w:r>
      <w:r w:rsidR="0090295B">
        <w:rPr>
          <w:rFonts w:ascii="Arial" w:eastAsia="Times New Roman" w:hAnsi="Arial" w:cs="Arial"/>
          <w:b/>
          <w:bCs/>
          <w:i/>
          <w:iCs/>
          <w:color w:val="000000"/>
          <w:sz w:val="24"/>
          <w:szCs w:val="24"/>
          <w:lang w:eastAsia="pt-BR"/>
        </w:rPr>
        <w:t>Rodolpho Albino</w:t>
      </w:r>
      <w:r w:rsidRPr="00765682">
        <w:rPr>
          <w:rFonts w:ascii="Arial" w:eastAsia="Times New Roman" w:hAnsi="Arial" w:cs="Arial"/>
          <w:color w:val="000000"/>
          <w:sz w:val="24"/>
          <w:szCs w:val="24"/>
          <w:lang w:eastAsia="pt-BR"/>
        </w:rPr>
        <w:t xml:space="preserve">, </w:t>
      </w:r>
      <w:r w:rsidR="00743B1C">
        <w:rPr>
          <w:rFonts w:ascii="Arial" w:eastAsia="Arial" w:hAnsi="Arial" w:cs="Arial"/>
          <w:sz w:val="24"/>
          <w:szCs w:val="24"/>
        </w:rPr>
        <w:t xml:space="preserve">conforme Decreto Legislativo nº 521, de 24 de novembro de 2021, </w:t>
      </w:r>
      <w:r w:rsidRPr="00765682">
        <w:rPr>
          <w:rFonts w:ascii="Arial" w:eastAsia="Times New Roman" w:hAnsi="Arial" w:cs="Arial"/>
          <w:color w:val="000000"/>
          <w:sz w:val="24"/>
          <w:szCs w:val="24"/>
          <w:lang w:eastAsia="pt-BR"/>
        </w:rPr>
        <w:t xml:space="preserve">honraria pela atuação e apoio à </w:t>
      </w:r>
      <w:r w:rsidR="0090295B">
        <w:rPr>
          <w:rFonts w:ascii="Arial" w:eastAsia="Times New Roman" w:hAnsi="Arial" w:cs="Arial"/>
          <w:color w:val="000000"/>
          <w:sz w:val="24"/>
          <w:szCs w:val="24"/>
          <w:lang w:eastAsia="pt-BR"/>
        </w:rPr>
        <w:t>saúde</w:t>
      </w:r>
      <w:r w:rsidRPr="00765682">
        <w:rPr>
          <w:rFonts w:ascii="Arial" w:eastAsia="Times New Roman" w:hAnsi="Arial" w:cs="Arial"/>
          <w:color w:val="000000"/>
          <w:sz w:val="24"/>
          <w:szCs w:val="24"/>
          <w:lang w:eastAsia="pt-BR"/>
        </w:rPr>
        <w:t xml:space="preserve"> pública do município de Sumaré, ao </w:t>
      </w:r>
      <w:r w:rsidR="0090295B">
        <w:rPr>
          <w:rFonts w:ascii="Arial" w:eastAsia="Times New Roman" w:hAnsi="Arial" w:cs="Arial"/>
          <w:b/>
          <w:bCs/>
          <w:i/>
          <w:iCs/>
          <w:color w:val="000000"/>
          <w:sz w:val="24"/>
          <w:szCs w:val="24"/>
          <w:lang w:eastAsia="pt-BR"/>
        </w:rPr>
        <w:t>Dr.</w:t>
      </w:r>
      <w:r w:rsidRPr="00765682">
        <w:rPr>
          <w:rFonts w:ascii="Arial" w:eastAsia="Times New Roman" w:hAnsi="Arial" w:cs="Arial"/>
          <w:b/>
          <w:bCs/>
          <w:i/>
          <w:iCs/>
          <w:color w:val="000000"/>
          <w:sz w:val="24"/>
          <w:szCs w:val="24"/>
          <w:lang w:eastAsia="pt-BR"/>
        </w:rPr>
        <w:t xml:space="preserve"> </w:t>
      </w:r>
      <w:r w:rsidR="0090295B">
        <w:rPr>
          <w:rFonts w:ascii="Arial" w:eastAsia="Times New Roman" w:hAnsi="Arial" w:cs="Arial"/>
          <w:b/>
          <w:bCs/>
          <w:i/>
          <w:iCs/>
          <w:color w:val="000000"/>
          <w:sz w:val="24"/>
          <w:szCs w:val="24"/>
          <w:lang w:eastAsia="pt-BR"/>
        </w:rPr>
        <w:t>RODRIGO DANIEL ZANONI</w:t>
      </w:r>
      <w:r w:rsidRPr="00765682">
        <w:rPr>
          <w:rFonts w:ascii="Arial" w:eastAsia="Times New Roman" w:hAnsi="Arial" w:cs="Arial"/>
          <w:b/>
          <w:bCs/>
          <w:i/>
          <w:iCs/>
          <w:color w:val="000000"/>
          <w:sz w:val="24"/>
          <w:szCs w:val="24"/>
          <w:lang w:eastAsia="pt-BR"/>
        </w:rPr>
        <w:t>.</w:t>
      </w:r>
      <w:r w:rsidR="00743B1C">
        <w:rPr>
          <w:rFonts w:ascii="Arial" w:eastAsia="Arial" w:hAnsi="Arial" w:cs="Arial"/>
          <w:sz w:val="24"/>
          <w:szCs w:val="24"/>
        </w:rPr>
        <w:t xml:space="preserve"> </w:t>
      </w:r>
    </w:p>
    <w:p w:rsidR="0090295B" w:rsidP="0090295B" w14:paraId="79012D44" w14:textId="43E82551">
      <w:pPr>
        <w:spacing w:after="0" w:line="360" w:lineRule="auto"/>
        <w:jc w:val="both"/>
        <w:rPr>
          <w:rFonts w:ascii="Arial" w:eastAsia="Times New Roman" w:hAnsi="Arial" w:cs="Arial"/>
          <w:color w:val="000000"/>
          <w:sz w:val="24"/>
          <w:szCs w:val="24"/>
          <w:lang w:eastAsia="pt-BR"/>
        </w:rPr>
      </w:pPr>
    </w:p>
    <w:p w:rsidR="0090295B" w:rsidRPr="0090295B" w:rsidP="00DA77D0" w14:paraId="44FCABDF" w14:textId="3E05A113">
      <w:pPr>
        <w:spacing w:after="0" w:line="360" w:lineRule="auto"/>
        <w:ind w:firstLine="708"/>
        <w:jc w:val="both"/>
        <w:rPr>
          <w:rFonts w:ascii="Arial" w:eastAsia="Times New Roman" w:hAnsi="Arial" w:cs="Arial"/>
          <w:color w:val="000000"/>
          <w:sz w:val="24"/>
          <w:szCs w:val="24"/>
          <w:lang w:eastAsia="pt-BR"/>
        </w:rPr>
      </w:pPr>
      <w:r w:rsidRPr="0090295B">
        <w:rPr>
          <w:rFonts w:ascii="Arial" w:eastAsia="Times New Roman" w:hAnsi="Arial" w:cs="Arial"/>
          <w:color w:val="000000"/>
          <w:sz w:val="24"/>
          <w:szCs w:val="24"/>
          <w:lang w:eastAsia="pt-BR"/>
        </w:rPr>
        <w:t>Dr. Rodrigo Daniel Zanoni graduou-se em Medicina pela Pontifícia Universidade Católica de Campinas (PUC Campinas) em 2002 e ingressou no serviço público federal como Tenente Médico do Exército no Comando Militar da Amazônia, atuando no Batalhão Forte São Joaquim, Roraima. Durante os dois anos em que serviu no Estado de Roraima, foi chefe de Sessão de Saúde em diversos Pelotões Especiais de Fronteira (PEF).</w:t>
      </w:r>
    </w:p>
    <w:p w:rsidR="0090295B" w:rsidRPr="0090295B" w:rsidP="00DA77D0" w14:paraId="2C5A6C8B" w14:textId="77777777">
      <w:pPr>
        <w:spacing w:after="0" w:line="360" w:lineRule="auto"/>
        <w:ind w:firstLine="708"/>
        <w:jc w:val="both"/>
        <w:rPr>
          <w:rFonts w:ascii="Arial" w:eastAsia="Times New Roman" w:hAnsi="Arial" w:cs="Arial"/>
          <w:color w:val="000000"/>
          <w:sz w:val="24"/>
          <w:szCs w:val="24"/>
          <w:lang w:eastAsia="pt-BR"/>
        </w:rPr>
      </w:pPr>
      <w:r w:rsidRPr="0090295B">
        <w:rPr>
          <w:rFonts w:ascii="Arial" w:eastAsia="Times New Roman" w:hAnsi="Arial" w:cs="Arial"/>
          <w:color w:val="000000"/>
          <w:sz w:val="24"/>
          <w:szCs w:val="24"/>
          <w:lang w:eastAsia="pt-BR"/>
        </w:rPr>
        <w:t>Além de suas funções militares, atuou como médico cirurgião e clínico geral no Hospital Délio de Oliveira Tupinambá, em Pacaraima, na fronteira com a Venezuela, e em outros estabelecimentos de saúde em Boa Vista, Roraima, como o Hospital Coronel Mota e Posto Médico de Guarnição Militar.</w:t>
      </w:r>
    </w:p>
    <w:p w:rsidR="0090295B" w:rsidRPr="0090295B" w:rsidP="00DA77D0" w14:paraId="2402E4DE" w14:textId="77777777">
      <w:pPr>
        <w:spacing w:after="0" w:line="360" w:lineRule="auto"/>
        <w:ind w:firstLine="708"/>
        <w:jc w:val="both"/>
        <w:rPr>
          <w:rFonts w:ascii="Arial" w:eastAsia="Times New Roman" w:hAnsi="Arial" w:cs="Arial"/>
          <w:color w:val="000000"/>
          <w:sz w:val="24"/>
          <w:szCs w:val="24"/>
          <w:lang w:eastAsia="pt-BR"/>
        </w:rPr>
      </w:pPr>
      <w:r w:rsidRPr="0090295B">
        <w:rPr>
          <w:rFonts w:ascii="Arial" w:eastAsia="Times New Roman" w:hAnsi="Arial" w:cs="Arial"/>
          <w:color w:val="000000"/>
          <w:sz w:val="24"/>
          <w:szCs w:val="24"/>
          <w:lang w:eastAsia="pt-BR"/>
        </w:rPr>
        <w:t xml:space="preserve">Após o falecimento de seu pai, retornou a Campinas, onde atuou em serviços de emergência e urgência em diversos hospitais, como Santa Casa de Atibaia, Hospital Tabajara Augusto Ramos em Mogi Guaçu, Hospital Albert Sabin e Hospital Beneficiência Portuguesa em Campinas. </w:t>
      </w:r>
    </w:p>
    <w:p w:rsidR="0090295B" w:rsidRPr="0090295B" w:rsidP="00DA77D0" w14:paraId="1E12E05B" w14:textId="77777777">
      <w:pPr>
        <w:spacing w:after="0" w:line="360" w:lineRule="auto"/>
        <w:ind w:firstLine="708"/>
        <w:jc w:val="both"/>
        <w:rPr>
          <w:rFonts w:ascii="Arial" w:eastAsia="Times New Roman" w:hAnsi="Arial" w:cs="Arial"/>
          <w:color w:val="000000"/>
          <w:sz w:val="24"/>
          <w:szCs w:val="24"/>
          <w:lang w:eastAsia="pt-BR"/>
        </w:rPr>
      </w:pPr>
      <w:r w:rsidRPr="0090295B">
        <w:rPr>
          <w:rFonts w:ascii="Arial" w:eastAsia="Times New Roman" w:hAnsi="Arial" w:cs="Arial"/>
          <w:color w:val="000000"/>
          <w:sz w:val="24"/>
          <w:szCs w:val="24"/>
          <w:lang w:eastAsia="pt-BR"/>
        </w:rPr>
        <w:t>Em 2006, aprovado em concurso, iniciou sua carreira como servidor público municipal em Sumaré, no Hospital Conceição Imaculada. Com sua expressiva experiência na área, foi convidado a fazer parte da comissão técnica que implementou o SAMU 192 Hortolândia/Sumaré. Desde 2008, atua como médico regulador e intervencionista na base Descentralizada do SAMU 192 em Sumaré. No mesmo ano, ingressou por concurso público no corpo clínico do Hospital Municipal de Paulínia, e em 2020 passou a fazer parte também do serviço de APH de Paulínia, onde atua até hoje.</w:t>
      </w:r>
    </w:p>
    <w:p w:rsidR="0090295B" w:rsidRPr="0090295B" w:rsidP="00DA77D0" w14:paraId="5535D661" w14:textId="3D3281F7">
      <w:pPr>
        <w:spacing w:after="0" w:line="360" w:lineRule="auto"/>
        <w:ind w:firstLine="708"/>
        <w:jc w:val="both"/>
        <w:rPr>
          <w:rFonts w:ascii="Arial" w:eastAsia="Times New Roman" w:hAnsi="Arial" w:cs="Arial"/>
          <w:color w:val="000000"/>
          <w:sz w:val="24"/>
          <w:szCs w:val="24"/>
          <w:lang w:eastAsia="pt-BR"/>
        </w:rPr>
      </w:pPr>
      <w:r w:rsidRPr="0090295B">
        <w:rPr>
          <w:rFonts w:ascii="Arial" w:eastAsia="Times New Roman" w:hAnsi="Arial" w:cs="Arial"/>
          <w:color w:val="000000"/>
          <w:sz w:val="24"/>
          <w:szCs w:val="24"/>
          <w:lang w:eastAsia="pt-BR"/>
        </w:rPr>
        <w:t>Em 2016, especializou-se em Dermatologia e Cirurgia Dermatológica pelo Instituto Pele Saudável em São Paulo, atuando como médico Dermatologista no município de Santo Antônio de Posse e também no Ambulatório de Especialidades Ernesto Foffano Neto e no Centro de Longevidade Irineu Mazutti</w:t>
      </w:r>
      <w:r>
        <w:rPr>
          <w:rFonts w:ascii="Arial" w:eastAsia="Times New Roman" w:hAnsi="Arial" w:cs="Arial"/>
          <w:color w:val="000000"/>
          <w:sz w:val="24"/>
          <w:szCs w:val="24"/>
          <w:lang w:eastAsia="pt-BR"/>
        </w:rPr>
        <w:t>,</w:t>
      </w:r>
      <w:r w:rsidRPr="0090295B">
        <w:rPr>
          <w:rFonts w:ascii="Arial" w:eastAsia="Times New Roman" w:hAnsi="Arial" w:cs="Arial"/>
          <w:color w:val="000000"/>
          <w:sz w:val="24"/>
          <w:szCs w:val="24"/>
          <w:lang w:eastAsia="pt-BR"/>
        </w:rPr>
        <w:t xml:space="preserve"> em Sumaré.</w:t>
      </w:r>
    </w:p>
    <w:p w:rsidR="0090295B" w:rsidRPr="0090295B" w:rsidP="00DA77D0" w14:paraId="0D6E207B" w14:textId="45C53291">
      <w:pPr>
        <w:spacing w:after="0" w:line="360" w:lineRule="auto"/>
        <w:ind w:firstLine="708"/>
        <w:jc w:val="both"/>
        <w:rPr>
          <w:rFonts w:ascii="Arial" w:eastAsia="Times New Roman" w:hAnsi="Arial" w:cs="Arial"/>
          <w:color w:val="000000"/>
          <w:sz w:val="24"/>
          <w:szCs w:val="24"/>
          <w:lang w:eastAsia="pt-BR"/>
        </w:rPr>
      </w:pPr>
      <w:r w:rsidRPr="0090295B">
        <w:rPr>
          <w:rFonts w:ascii="Arial" w:eastAsia="Times New Roman" w:hAnsi="Arial" w:cs="Arial"/>
          <w:color w:val="000000"/>
          <w:sz w:val="24"/>
          <w:szCs w:val="24"/>
          <w:lang w:eastAsia="pt-BR"/>
        </w:rPr>
        <w:t>Reconhecido por sua dedicação e experiência, em 2017 foi convidado para a Secretaria Municipal de Saúde de Sumaré, atuando como Gerente de Apoio na pasta de Emergências e Urgências onde</w:t>
      </w:r>
      <w:r w:rsidR="00DA77D0">
        <w:rPr>
          <w:rFonts w:ascii="Arial" w:eastAsia="Times New Roman" w:hAnsi="Arial" w:cs="Arial"/>
          <w:color w:val="000000"/>
          <w:sz w:val="24"/>
          <w:szCs w:val="24"/>
          <w:lang w:eastAsia="pt-BR"/>
        </w:rPr>
        <w:t>,</w:t>
      </w:r>
      <w:r w:rsidRPr="0090295B">
        <w:rPr>
          <w:rFonts w:ascii="Arial" w:eastAsia="Times New Roman" w:hAnsi="Arial" w:cs="Arial"/>
          <w:color w:val="000000"/>
          <w:sz w:val="24"/>
          <w:szCs w:val="24"/>
          <w:lang w:eastAsia="pt-BR"/>
        </w:rPr>
        <w:t xml:space="preserve"> dentre as diversas atividades administrativas durante a pandemia de COVID-19, desenvolveu um dispositivo de proteção para profissionais de saúde que trabalhavam lado a lado em Sumaré, no Hospital Municipal de Paulínia e no Hospital Samaritano de Americana, o que lhe rendeu uma bolsa integral para o Mestrado em Saúde Coletiva pela Faculdade São Leopoldo Mandic, concluído em 2022.</w:t>
      </w:r>
    </w:p>
    <w:p w:rsidR="0090295B" w:rsidRPr="0090295B" w:rsidP="00DA77D0" w14:paraId="54E0CEF9" w14:textId="77777777">
      <w:pPr>
        <w:spacing w:after="0" w:line="360" w:lineRule="auto"/>
        <w:ind w:firstLine="708"/>
        <w:jc w:val="both"/>
        <w:rPr>
          <w:rFonts w:ascii="Arial" w:eastAsia="Times New Roman" w:hAnsi="Arial" w:cs="Arial"/>
          <w:color w:val="000000"/>
          <w:sz w:val="24"/>
          <w:szCs w:val="24"/>
          <w:lang w:eastAsia="pt-BR"/>
        </w:rPr>
      </w:pPr>
      <w:r w:rsidRPr="0090295B">
        <w:rPr>
          <w:rFonts w:ascii="Arial" w:eastAsia="Times New Roman" w:hAnsi="Arial" w:cs="Arial"/>
          <w:color w:val="000000"/>
          <w:sz w:val="24"/>
          <w:szCs w:val="24"/>
          <w:lang w:eastAsia="pt-BR"/>
        </w:rPr>
        <w:t xml:space="preserve">Em novembro de 2022, com a aposentadoria do Dr. Gilberto Valner de Castro, assumiu a função de Médico Regulador, dedicando-se com empenho e excelência. Sua trajetória é marcada por um profundo compromisso com a saúde pública e o bem-estar de pacientes e profissionais de saúde. </w:t>
      </w:r>
    </w:p>
    <w:p w:rsidR="0090295B" w:rsidRPr="0090295B" w:rsidP="00DA77D0" w14:paraId="4F70FA73" w14:textId="77777777">
      <w:pPr>
        <w:spacing w:after="0" w:line="360" w:lineRule="auto"/>
        <w:ind w:firstLine="708"/>
        <w:jc w:val="both"/>
        <w:rPr>
          <w:rFonts w:ascii="Arial" w:eastAsia="Times New Roman" w:hAnsi="Arial" w:cs="Arial"/>
          <w:color w:val="000000"/>
          <w:sz w:val="24"/>
          <w:szCs w:val="24"/>
          <w:lang w:eastAsia="pt-BR"/>
        </w:rPr>
      </w:pPr>
      <w:r w:rsidRPr="0090295B">
        <w:rPr>
          <w:rFonts w:ascii="Arial" w:eastAsia="Times New Roman" w:hAnsi="Arial" w:cs="Arial"/>
          <w:color w:val="000000"/>
          <w:sz w:val="24"/>
          <w:szCs w:val="24"/>
          <w:lang w:eastAsia="pt-BR"/>
        </w:rPr>
        <w:t>Com convicção e amor, compartilha sua vasta experiência da assistência aliando o conhecimento acadêmico para contribuir com o avanço da ciência médica e dos serviços públicos em saúde, beneficiando pacientes, alunos, colegas e demais profissionais de saúde que atuam ao seu lado.</w:t>
      </w:r>
    </w:p>
    <w:p w:rsidR="000B4EBD" w:rsidRPr="0044653D" w:rsidP="00DA77D0" w14:paraId="58E29467" w14:textId="3AC852B1">
      <w:pPr>
        <w:spacing w:after="0" w:line="360" w:lineRule="auto"/>
        <w:ind w:firstLine="708"/>
        <w:jc w:val="both"/>
        <w:rPr>
          <w:rFonts w:ascii="Arial" w:eastAsia="Times New Roman" w:hAnsi="Arial" w:cs="Arial"/>
          <w:color w:val="000000"/>
          <w:sz w:val="24"/>
          <w:szCs w:val="24"/>
          <w:lang w:eastAsia="pt-BR"/>
        </w:rPr>
      </w:pPr>
      <w:r w:rsidRPr="0090295B">
        <w:rPr>
          <w:rFonts w:ascii="Arial" w:eastAsia="Times New Roman" w:hAnsi="Arial" w:cs="Arial"/>
          <w:color w:val="000000"/>
          <w:sz w:val="24"/>
          <w:szCs w:val="24"/>
          <w:lang w:eastAsia="pt-BR"/>
        </w:rPr>
        <w:t>Esta homenagem é um reconhecimento à sua carreira exemplar e às valiosas contribuições à nossa comunidade.</w:t>
      </w:r>
    </w:p>
    <w:p w:rsidR="00430A41" w:rsidRPr="00765682" w:rsidP="000B4EBD" w14:paraId="29423C8A" w14:textId="23A98E64">
      <w:pPr>
        <w:spacing w:after="0" w:line="360" w:lineRule="auto"/>
        <w:ind w:firstLine="708"/>
        <w:jc w:val="both"/>
        <w:rPr>
          <w:rFonts w:ascii="Arial" w:hAnsi="Arial" w:cs="Arial"/>
          <w:sz w:val="24"/>
          <w:szCs w:val="24"/>
        </w:rPr>
      </w:pPr>
      <w:r w:rsidRPr="00765682">
        <w:rPr>
          <w:rFonts w:ascii="Arial" w:hAnsi="Arial" w:cs="Arial"/>
          <w:sz w:val="24"/>
          <w:szCs w:val="24"/>
        </w:rPr>
        <w:t xml:space="preserve">Diante do exposto, senhor presidente, REQUEIRO, na forma regimental e, após aprovação do Plenário, que seja </w:t>
      </w:r>
      <w:r w:rsidRPr="00765682">
        <w:rPr>
          <w:rFonts w:ascii="Arial" w:hAnsi="Arial" w:cs="Arial"/>
          <w:sz w:val="24"/>
          <w:szCs w:val="24"/>
        </w:rPr>
        <w:t>concedida</w:t>
      </w:r>
      <w:r w:rsidRPr="00765682">
        <w:rPr>
          <w:rFonts w:ascii="Arial" w:hAnsi="Arial" w:cs="Arial"/>
          <w:sz w:val="24"/>
          <w:szCs w:val="24"/>
        </w:rPr>
        <w:t xml:space="preserve"> </w:t>
      </w:r>
      <w:r w:rsidRPr="00765682">
        <w:rPr>
          <w:rFonts w:ascii="Arial" w:hAnsi="Arial" w:cs="Arial"/>
          <w:sz w:val="24"/>
          <w:szCs w:val="24"/>
        </w:rPr>
        <w:t>a</w:t>
      </w:r>
      <w:r w:rsidRPr="00765682">
        <w:rPr>
          <w:rFonts w:ascii="Arial" w:hAnsi="Arial" w:cs="Arial"/>
          <w:sz w:val="24"/>
          <w:szCs w:val="24"/>
        </w:rPr>
        <w:t xml:space="preserve"> </w:t>
      </w:r>
      <w:r w:rsidRPr="00765682">
        <w:rPr>
          <w:rFonts w:ascii="Arial" w:hAnsi="Arial" w:cs="Arial"/>
          <w:b/>
          <w:bCs/>
          <w:sz w:val="24"/>
          <w:szCs w:val="24"/>
        </w:rPr>
        <w:t xml:space="preserve">MEDALHA </w:t>
      </w:r>
      <w:r w:rsidR="00DA77D0">
        <w:rPr>
          <w:rFonts w:ascii="Arial" w:hAnsi="Arial" w:cs="Arial"/>
          <w:b/>
          <w:bCs/>
          <w:sz w:val="24"/>
          <w:szCs w:val="24"/>
        </w:rPr>
        <w:t>RODOLPHO ALBINO</w:t>
      </w:r>
      <w:r w:rsidRPr="00765682">
        <w:rPr>
          <w:rFonts w:ascii="Arial" w:hAnsi="Arial" w:cs="Arial"/>
          <w:sz w:val="24"/>
          <w:szCs w:val="24"/>
        </w:rPr>
        <w:t xml:space="preserve"> ao </w:t>
      </w:r>
      <w:r w:rsidR="00DA77D0">
        <w:rPr>
          <w:rFonts w:ascii="Arial" w:hAnsi="Arial" w:cs="Arial"/>
          <w:b/>
          <w:bCs/>
          <w:sz w:val="24"/>
          <w:szCs w:val="24"/>
        </w:rPr>
        <w:t>D</w:t>
      </w:r>
      <w:r w:rsidRPr="00765682">
        <w:rPr>
          <w:rFonts w:ascii="Arial" w:hAnsi="Arial" w:cs="Arial"/>
          <w:b/>
          <w:bCs/>
          <w:sz w:val="24"/>
          <w:szCs w:val="24"/>
        </w:rPr>
        <w:t xml:space="preserve">r. </w:t>
      </w:r>
      <w:r w:rsidR="00DA77D0">
        <w:rPr>
          <w:rFonts w:ascii="Arial" w:hAnsi="Arial" w:cs="Arial"/>
          <w:b/>
          <w:bCs/>
          <w:sz w:val="24"/>
          <w:szCs w:val="24"/>
        </w:rPr>
        <w:t>RODRIGO DANIEL ZANONI</w:t>
      </w:r>
      <w:r w:rsidRPr="00765682">
        <w:rPr>
          <w:rFonts w:ascii="Arial" w:hAnsi="Arial" w:cs="Arial"/>
          <w:sz w:val="24"/>
          <w:szCs w:val="24"/>
        </w:rPr>
        <w:t xml:space="preserve">, por destacadas ações em benefício à população sumareense através de seu trabalho na </w:t>
      </w:r>
      <w:r w:rsidR="00DA77D0">
        <w:rPr>
          <w:rFonts w:ascii="Arial" w:hAnsi="Arial" w:cs="Arial"/>
          <w:b/>
          <w:bCs/>
          <w:sz w:val="24"/>
          <w:szCs w:val="24"/>
        </w:rPr>
        <w:t>SAÚDE DE SUMARÉ</w:t>
      </w:r>
      <w:r w:rsidR="00161502">
        <w:rPr>
          <w:rFonts w:ascii="Arial" w:hAnsi="Arial" w:cs="Arial"/>
          <w:b/>
          <w:bCs/>
          <w:sz w:val="24"/>
          <w:szCs w:val="24"/>
        </w:rPr>
        <w:t>.</w:t>
      </w:r>
    </w:p>
    <w:p w:rsidR="006E5B43" w:rsidRPr="00765682" w:rsidP="00DA77D0" w14:paraId="0E7F76E1" w14:textId="77777777">
      <w:pPr>
        <w:spacing w:after="0" w:line="360" w:lineRule="auto"/>
        <w:jc w:val="both"/>
        <w:rPr>
          <w:rFonts w:ascii="Arial" w:hAnsi="Arial" w:cs="Arial"/>
          <w:sz w:val="24"/>
          <w:szCs w:val="24"/>
        </w:rPr>
      </w:pPr>
    </w:p>
    <w:p w:rsidR="00430A41" w:rsidP="00DA77D0" w14:paraId="30A6AB89" w14:textId="08EDFAA7">
      <w:pPr>
        <w:spacing w:line="240" w:lineRule="auto"/>
        <w:ind w:firstLine="708"/>
        <w:jc w:val="right"/>
        <w:rPr>
          <w:rFonts w:ascii="Arial" w:hAnsi="Arial" w:cs="Arial"/>
          <w:sz w:val="24"/>
          <w:szCs w:val="24"/>
        </w:rPr>
      </w:pPr>
      <w:r w:rsidRPr="00765682">
        <w:rPr>
          <w:rFonts w:ascii="Arial" w:hAnsi="Arial" w:cs="Arial"/>
          <w:sz w:val="24"/>
          <w:szCs w:val="24"/>
        </w:rPr>
        <w:t xml:space="preserve">Sala das Sessões, </w:t>
      </w:r>
      <w:r w:rsidR="00CA66B6">
        <w:rPr>
          <w:rFonts w:ascii="Arial" w:hAnsi="Arial" w:cs="Arial"/>
          <w:sz w:val="24"/>
          <w:szCs w:val="24"/>
        </w:rPr>
        <w:t>27</w:t>
      </w:r>
      <w:r w:rsidRPr="00765682">
        <w:rPr>
          <w:rFonts w:ascii="Arial" w:hAnsi="Arial" w:cs="Arial"/>
          <w:sz w:val="24"/>
          <w:szCs w:val="24"/>
        </w:rPr>
        <w:t xml:space="preserve"> de </w:t>
      </w:r>
      <w:r w:rsidR="00CA66B6">
        <w:rPr>
          <w:rFonts w:ascii="Arial" w:hAnsi="Arial" w:cs="Arial"/>
          <w:sz w:val="24"/>
          <w:szCs w:val="24"/>
        </w:rPr>
        <w:t>maio</w:t>
      </w:r>
      <w:r w:rsidRPr="00765682">
        <w:rPr>
          <w:rFonts w:ascii="Arial" w:hAnsi="Arial" w:cs="Arial"/>
          <w:sz w:val="24"/>
          <w:szCs w:val="24"/>
        </w:rPr>
        <w:t xml:space="preserve"> de 202</w:t>
      </w:r>
      <w:r w:rsidR="0044653D">
        <w:rPr>
          <w:rFonts w:ascii="Arial" w:hAnsi="Arial" w:cs="Arial"/>
          <w:sz w:val="24"/>
          <w:szCs w:val="24"/>
        </w:rPr>
        <w:t>4</w:t>
      </w:r>
      <w:r w:rsidRPr="00765682">
        <w:rPr>
          <w:rFonts w:ascii="Arial" w:hAnsi="Arial" w:cs="Arial"/>
          <w:sz w:val="24"/>
          <w:szCs w:val="24"/>
        </w:rPr>
        <w:t>.</w:t>
      </w:r>
    </w:p>
    <w:p w:rsidR="00541D4B" w:rsidP="000B4EBD" w14:paraId="067B20FA" w14:textId="77777777">
      <w:pPr>
        <w:spacing w:line="240" w:lineRule="auto"/>
        <w:rPr>
          <w:rFonts w:ascii="Arial" w:hAnsi="Arial" w:cs="Arial"/>
          <w:sz w:val="24"/>
          <w:szCs w:val="24"/>
        </w:rPr>
      </w:pPr>
    </w:p>
    <w:p w:rsidR="006E5B43" w:rsidRPr="00765682" w:rsidP="000B4EBD" w14:paraId="074A83E1" w14:textId="77777777">
      <w:pPr>
        <w:spacing w:line="240" w:lineRule="auto"/>
        <w:rPr>
          <w:rFonts w:ascii="Arial" w:hAnsi="Arial" w:cs="Arial"/>
          <w:sz w:val="24"/>
          <w:szCs w:val="24"/>
        </w:rPr>
      </w:pPr>
    </w:p>
    <w:p w:rsidR="00430A41" w:rsidRPr="00765682" w:rsidP="00430A41" w14:paraId="050F71A0" w14:textId="77777777">
      <w:pPr>
        <w:spacing w:after="0" w:line="240" w:lineRule="auto"/>
        <w:jc w:val="center"/>
        <w:rPr>
          <w:rFonts w:ascii="Arial" w:hAnsi="Arial" w:cs="Arial"/>
          <w:b/>
          <w:bCs/>
          <w:sz w:val="24"/>
          <w:szCs w:val="24"/>
        </w:rPr>
      </w:pPr>
      <w:r w:rsidRPr="00765682">
        <w:rPr>
          <w:rFonts w:ascii="Arial" w:hAnsi="Arial" w:cs="Arial"/>
          <w:b/>
          <w:bCs/>
          <w:sz w:val="24"/>
          <w:szCs w:val="24"/>
        </w:rPr>
        <w:t>Hélio Silva</w:t>
      </w:r>
    </w:p>
    <w:p w:rsidR="006D1E9A" w:rsidRPr="000B4EBD" w:rsidP="000B4EBD" w14:paraId="07A8F1E3" w14:textId="48F5AA78">
      <w:pPr>
        <w:spacing w:after="0"/>
        <w:jc w:val="center"/>
        <w:rPr>
          <w:rFonts w:ascii="Arial" w:hAnsi="Arial" w:cs="Arial"/>
          <w:b/>
          <w:bCs/>
          <w:sz w:val="24"/>
          <w:szCs w:val="24"/>
        </w:rPr>
      </w:pPr>
      <w:r w:rsidRPr="00765682">
        <w:rPr>
          <w:rFonts w:ascii="Arial" w:hAnsi="Arial" w:cs="Arial"/>
          <w:b/>
          <w:bCs/>
          <w:sz w:val="24"/>
          <w:szCs w:val="24"/>
        </w:rPr>
        <w:t xml:space="preserve">Vereador </w:t>
      </w:r>
      <w:r w:rsidR="006E5B43">
        <w:rPr>
          <w:rFonts w:ascii="Arial" w:hAnsi="Arial" w:cs="Arial"/>
          <w:b/>
          <w:bCs/>
          <w:sz w:val="24"/>
          <w:szCs w:val="24"/>
        </w:rPr>
        <w:t>Presidente</w:t>
      </w:r>
      <w:permEnd w:id="0"/>
    </w:p>
    <w:sectPr w:rsidSect="00156741">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51B"/>
    <w:rsid w:val="000507C2"/>
    <w:rsid w:val="000B4EBD"/>
    <w:rsid w:val="000D2BDC"/>
    <w:rsid w:val="000E00AB"/>
    <w:rsid w:val="001008E7"/>
    <w:rsid w:val="00104AAA"/>
    <w:rsid w:val="0013086E"/>
    <w:rsid w:val="0015657E"/>
    <w:rsid w:val="00156741"/>
    <w:rsid w:val="00156CF8"/>
    <w:rsid w:val="00161502"/>
    <w:rsid w:val="00197F70"/>
    <w:rsid w:val="0026045B"/>
    <w:rsid w:val="00283989"/>
    <w:rsid w:val="002857C3"/>
    <w:rsid w:val="00320BD1"/>
    <w:rsid w:val="004065C9"/>
    <w:rsid w:val="00430A41"/>
    <w:rsid w:val="0044653D"/>
    <w:rsid w:val="00460A32"/>
    <w:rsid w:val="004B2CC9"/>
    <w:rsid w:val="004F7D4D"/>
    <w:rsid w:val="0051286F"/>
    <w:rsid w:val="00514898"/>
    <w:rsid w:val="00541D4B"/>
    <w:rsid w:val="00545502"/>
    <w:rsid w:val="00601B0A"/>
    <w:rsid w:val="006243C8"/>
    <w:rsid w:val="00626437"/>
    <w:rsid w:val="00632FA0"/>
    <w:rsid w:val="006453A5"/>
    <w:rsid w:val="00680A14"/>
    <w:rsid w:val="006B3A82"/>
    <w:rsid w:val="006C41A4"/>
    <w:rsid w:val="006D1E9A"/>
    <w:rsid w:val="006E477A"/>
    <w:rsid w:val="006E5B43"/>
    <w:rsid w:val="006E792B"/>
    <w:rsid w:val="00743B1C"/>
    <w:rsid w:val="00750D37"/>
    <w:rsid w:val="007568E0"/>
    <w:rsid w:val="00765682"/>
    <w:rsid w:val="00771420"/>
    <w:rsid w:val="00822396"/>
    <w:rsid w:val="00864CB1"/>
    <w:rsid w:val="0090295B"/>
    <w:rsid w:val="00921EC1"/>
    <w:rsid w:val="00937F51"/>
    <w:rsid w:val="009921C4"/>
    <w:rsid w:val="009F3934"/>
    <w:rsid w:val="00A06CF2"/>
    <w:rsid w:val="00AB4183"/>
    <w:rsid w:val="00AE6AEE"/>
    <w:rsid w:val="00AF2151"/>
    <w:rsid w:val="00B25DB8"/>
    <w:rsid w:val="00C00C1E"/>
    <w:rsid w:val="00C04383"/>
    <w:rsid w:val="00C24B09"/>
    <w:rsid w:val="00C36776"/>
    <w:rsid w:val="00C81751"/>
    <w:rsid w:val="00CA66B6"/>
    <w:rsid w:val="00CD6B58"/>
    <w:rsid w:val="00CF401E"/>
    <w:rsid w:val="00DA77D0"/>
    <w:rsid w:val="00DC291F"/>
    <w:rsid w:val="00DD179C"/>
    <w:rsid w:val="00DD452E"/>
    <w:rsid w:val="00DF07CD"/>
    <w:rsid w:val="00E64DAF"/>
    <w:rsid w:val="00E76184"/>
    <w:rsid w:val="00F2673A"/>
    <w:rsid w:val="00F4447C"/>
    <w:rsid w:val="00FE52B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character" w:customStyle="1" w:styleId="apple-tab-span">
    <w:name w:val="apple-tab-span"/>
    <w:basedOn w:val="DefaultParagraphFont"/>
    <w:rsid w:val="00F4447C"/>
  </w:style>
  <w:style w:type="paragraph" w:styleId="NoSpacing">
    <w:name w:val="No Spacing"/>
    <w:uiPriority w:val="1"/>
    <w:qFormat/>
    <w:locked/>
    <w:rsid w:val="00430A41"/>
    <w:pPr>
      <w:spacing w:after="0" w:line="240" w:lineRule="auto"/>
    </w:pPr>
  </w:style>
  <w:style w:type="character" w:styleId="Strong">
    <w:name w:val="Strong"/>
    <w:basedOn w:val="DefaultParagraphFont"/>
    <w:uiPriority w:val="22"/>
    <w:qFormat/>
    <w:locked/>
    <w:rsid w:val="00430A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Pages>
  <Words>582</Words>
  <Characters>3149</Characters>
  <Application>Microsoft Office Word</Application>
  <DocSecurity>8</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27</cp:revision>
  <cp:lastPrinted>2023-04-03T19:40:00Z</cp:lastPrinted>
  <dcterms:created xsi:type="dcterms:W3CDTF">2021-05-04T19:21:00Z</dcterms:created>
  <dcterms:modified xsi:type="dcterms:W3CDTF">2024-05-27T13:34:00Z</dcterms:modified>
</cp:coreProperties>
</file>