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F1F541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63F7A">
        <w:rPr>
          <w:rFonts w:ascii="Arial" w:hAnsi="Arial" w:cs="Arial"/>
          <w:b/>
          <w:sz w:val="24"/>
          <w:szCs w:val="24"/>
          <w:u w:val="single"/>
        </w:rPr>
        <w:t>Maria Ferreira Coimbra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F4959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7F5FF4">
        <w:rPr>
          <w:rFonts w:ascii="Arial" w:hAnsi="Arial" w:cs="Arial"/>
          <w:b/>
          <w:sz w:val="24"/>
          <w:szCs w:val="24"/>
          <w:u w:val="single"/>
        </w:rPr>
        <w:t>Rosa</w:t>
      </w:r>
      <w:bookmarkStart w:id="1" w:name="_GoBack"/>
      <w:bookmarkEnd w:id="1"/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527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ACD8C-CDBA-41F3-82C3-2A97CE7D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2024-05-27T12:00:00Z</dcterms:created>
  <dcterms:modified xsi:type="dcterms:W3CDTF">2024-05-27T12:02:00Z</dcterms:modified>
</cp:coreProperties>
</file>