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36620B65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53053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1F50D9">
        <w:rPr>
          <w:rFonts w:ascii="Arial" w:hAnsi="Arial" w:cs="Arial"/>
          <w:b/>
          <w:sz w:val="24"/>
          <w:szCs w:val="24"/>
          <w:u w:val="single"/>
        </w:rPr>
        <w:t>Miguel Arcanjo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6482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FE515B">
        <w:rPr>
          <w:rFonts w:ascii="Arial" w:hAnsi="Arial" w:cs="Arial"/>
          <w:b/>
          <w:sz w:val="24"/>
          <w:szCs w:val="24"/>
          <w:u w:val="single"/>
        </w:rPr>
        <w:t>Olívia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C29DB0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6882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371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0D9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657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3769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BB2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15A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57A9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74F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32C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717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038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601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482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685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B18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289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4F1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0FF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8A0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DB9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053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B5C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620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6DFC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B20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56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2645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15B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38C64-5B09-479C-8FF3-9F042A406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2024-05-20T11:29:00Z</dcterms:created>
  <dcterms:modified xsi:type="dcterms:W3CDTF">2024-05-20T11:29:00Z</dcterms:modified>
</cp:coreProperties>
</file>