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5F705FCA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B292E">
        <w:rPr>
          <w:rFonts w:ascii="Arial" w:hAnsi="Arial" w:cs="Arial"/>
          <w:b/>
          <w:sz w:val="24"/>
          <w:szCs w:val="24"/>
          <w:u w:val="single"/>
        </w:rPr>
        <w:t>Rosa Vieira do Nascimento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B6E7E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510300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6555D">
        <w:rPr>
          <w:rFonts w:ascii="Arial" w:hAnsi="Arial" w:cs="Arial"/>
          <w:sz w:val="24"/>
          <w:szCs w:val="24"/>
        </w:rPr>
        <w:t>14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29608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76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55D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9DF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4741"/>
    <w:rsid w:val="00B364F0"/>
    <w:rsid w:val="00B36571"/>
    <w:rsid w:val="00B3719F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292E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040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12C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EB950-03E5-430D-9476-AA97788FF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2024-05-06T12:50:00Z</dcterms:created>
  <dcterms:modified xsi:type="dcterms:W3CDTF">2024-05-13T10:44:00Z</dcterms:modified>
</cp:coreProperties>
</file>