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DDA655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35E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427A0">
        <w:rPr>
          <w:rFonts w:ascii="Arial" w:hAnsi="Arial" w:cs="Arial"/>
          <w:b/>
          <w:sz w:val="24"/>
          <w:szCs w:val="24"/>
          <w:u w:val="single"/>
        </w:rPr>
        <w:t>Barbara Alves de Souza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75721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6568202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777C3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4584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4E409-F41B-4A68-9498-A6708F2A3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2024-05-06T13:03:00Z</dcterms:created>
  <dcterms:modified xsi:type="dcterms:W3CDTF">2024-05-13T10:51:00Z</dcterms:modified>
</cp:coreProperties>
</file>