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90/2024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parceria com comércios e instituições visando o recolhimento de doações de ração e utensílios para animais no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maio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