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FF7B3E" w:rsidP="00153EC2" w14:paraId="583740B8" w14:textId="00EAFA6D">
      <w:pPr>
        <w:spacing w:after="200" w:line="276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pt-BR"/>
        </w:rPr>
      </w:pPr>
      <w:permStart w:id="0" w:edGrp="everyone"/>
      <w:r w:rsidRPr="00FF7B3E">
        <w:rPr>
          <w:rFonts w:ascii="Palatino Linotype" w:eastAsia="Times New Roman" w:hAnsi="Palatino Linotype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FF7B3E" w:rsidP="00FB1AD2" w14:paraId="488D8F94" w14:textId="77777777">
      <w:pPr>
        <w:spacing w:before="0"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:rsidR="00FF7B3E" w:rsidRPr="00FF7B3E" w:rsidP="00FF7B3E" w14:paraId="4923CD18" w14:textId="77777777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FF7B3E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Pelo presente e na forma regimental, requeiro, ouvido o digníssimo Plenário, inserção em ata de </w:t>
      </w:r>
      <w:r w:rsidRPr="00FF7B3E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VOTOS DE CONGRATULAÇÕES</w:t>
      </w:r>
      <w:r w:rsidRPr="00FF7B3E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 ao </w:t>
      </w:r>
      <w:r w:rsidRPr="00FF7B3E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Dia do Diácono</w:t>
      </w:r>
      <w:r w:rsidRPr="00FF7B3E">
        <w:rPr>
          <w:rFonts w:ascii="Palatino Linotype" w:eastAsia="Calibri" w:hAnsi="Palatino Linotype" w:cs="Times New Roman"/>
          <w:color w:val="000000"/>
          <w:sz w:val="24"/>
          <w:szCs w:val="24"/>
        </w:rPr>
        <w:t>, celebrado anualmente em 01 de maio, em reconhecimento à sua importante contribuição para as comunidades religiosas em todo o mundo.</w:t>
      </w:r>
    </w:p>
    <w:p w:rsidR="00CC2BCF" w:rsidP="00FF7B3E" w14:paraId="26D14B13" w14:textId="77777777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FF7B3E">
        <w:rPr>
          <w:rFonts w:ascii="Palatino Linotype" w:eastAsia="Calibri" w:hAnsi="Palatino Linotype" w:cs="Times New Roman"/>
          <w:color w:val="000000"/>
          <w:sz w:val="24"/>
          <w:szCs w:val="24"/>
        </w:rPr>
        <w:t>Os diáconos desempenham um papel fundamental na vida eclesiástica, dedicando-se ao serviço aos necessitados, à assistência espiritual e ao apoio às atividades da igreja. Sua dedicação e compromisso são fundamentais para fortalecer a fé e promover o bem-estar espiritual das pessoas.</w:t>
      </w:r>
      <w:r w:rsidRPr="00FF7B3E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 </w:t>
      </w:r>
    </w:p>
    <w:p w:rsidR="00FF7B3E" w:rsidRPr="00FF7B3E" w:rsidP="00FF7B3E" w14:paraId="6E6F332E" w14:textId="5F0D931B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FF7B3E">
        <w:rPr>
          <w:rFonts w:ascii="Palatino Linotype" w:eastAsia="Calibri" w:hAnsi="Palatino Linotype" w:cs="Times New Roman"/>
          <w:color w:val="000000"/>
          <w:sz w:val="24"/>
          <w:szCs w:val="24"/>
        </w:rPr>
        <w:t>Neste dia especial, queremos expressar nossa sincera gratidão e reconhecimento aos diáconos de todas as denominações religiosas pelo seu trabalho incansável e pelo exemplo inspirador que proporcionam à comunidade.</w:t>
      </w:r>
    </w:p>
    <w:p w:rsidR="00FF7B3E" w:rsidRPr="00FF7B3E" w:rsidP="00FF7B3E" w14:paraId="3B6F38D9" w14:textId="77777777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FF7B3E">
        <w:rPr>
          <w:rFonts w:ascii="Palatino Linotype" w:eastAsia="Calibri" w:hAnsi="Palatino Linotype" w:cs="Times New Roman"/>
          <w:color w:val="000000"/>
          <w:sz w:val="24"/>
          <w:szCs w:val="24"/>
        </w:rPr>
        <w:t>Que este Voto de Congratulações sirva como um tributo merecido aos diáconos, destacando sua importância e compromisso com os valores espirituais e humanitários. Que possam continuar a servir com dedicação e amor, inspirando a todos nós a seguir o exemplo de serviço e compaixão.</w:t>
      </w:r>
    </w:p>
    <w:p w:rsidR="00FF7B3E" w:rsidRPr="00FF7B3E" w:rsidP="00FF7B3E" w14:paraId="44DC1AAF" w14:textId="77777777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FF7B3E">
        <w:rPr>
          <w:rFonts w:ascii="Palatino Linotype" w:eastAsia="Calibri" w:hAnsi="Palatino Linotype" w:cs="Times New Roman"/>
          <w:color w:val="000000"/>
          <w:sz w:val="24"/>
          <w:szCs w:val="24"/>
        </w:rPr>
        <w:t>Rogamos ao Criador que abençoe todos os diáconos, concedendo-lhes saúde, sabedoria e força para continuar seu nobre trabalho em prol da comunidade e do bem-estar de todos.</w:t>
      </w:r>
    </w:p>
    <w:p w:rsidR="005770CF" w:rsidRPr="00FF7B3E" w:rsidP="00FF7B3E" w14:paraId="5C801ABC" w14:textId="200AE084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FF7B3E">
        <w:rPr>
          <w:rFonts w:ascii="Palatino Linotype" w:eastAsia="Calibri" w:hAnsi="Palatino Linotype" w:cs="Times New Roman"/>
          <w:color w:val="000000"/>
          <w:sz w:val="24"/>
          <w:szCs w:val="24"/>
        </w:rPr>
        <w:t>É, pois, justa a homenagem desta Casa de Leis ao Dia do Diácono, solicitando que seja transmitido inteiro teor desta moção aos diáconos em celebração deste dia tão significativo.</w:t>
      </w:r>
    </w:p>
    <w:p w:rsidR="006D1E9A" w:rsidRPr="00FF7B3E" w:rsidP="00153EC2" w14:paraId="07A8F1E3" w14:textId="0042A17B">
      <w:pPr>
        <w:pStyle w:val="NormalWeb"/>
        <w:spacing w:before="120" w:beforeAutospacing="0" w:after="0" w:afterAutospacing="0" w:line="360" w:lineRule="auto"/>
        <w:jc w:val="center"/>
        <w:rPr>
          <w:rFonts w:ascii="Palatino Linotype" w:hAnsi="Palatino Linotype" w:cstheme="minorHAnsi"/>
          <w:color w:val="000000" w:themeColor="text1"/>
        </w:rPr>
      </w:pPr>
      <w:r w:rsidRPr="00FF7B3E">
        <w:rPr>
          <w:rFonts w:ascii="Palatino Linotype" w:hAnsi="Palatino Linotype"/>
          <w:color w:val="000000" w:themeColor="text1"/>
        </w:rPr>
        <w:t xml:space="preserve">Sala das Sessões, </w:t>
      </w:r>
      <w:r w:rsidRPr="00FF7B3E" w:rsidR="00C55B27">
        <w:rPr>
          <w:rFonts w:ascii="Palatino Linotype" w:hAnsi="Palatino Linotype"/>
          <w:color w:val="000000" w:themeColor="text1"/>
        </w:rPr>
        <w:t>0</w:t>
      </w:r>
      <w:r w:rsidRPr="00FF7B3E" w:rsidR="00FF7B3E">
        <w:rPr>
          <w:rFonts w:ascii="Palatino Linotype" w:hAnsi="Palatino Linotype"/>
          <w:color w:val="000000" w:themeColor="text1"/>
        </w:rPr>
        <w:t>6</w:t>
      </w:r>
      <w:r w:rsidRPr="00FF7B3E" w:rsidR="0041371B">
        <w:rPr>
          <w:rFonts w:ascii="Palatino Linotype" w:hAnsi="Palatino Linotype"/>
          <w:color w:val="000000" w:themeColor="text1"/>
        </w:rPr>
        <w:t xml:space="preserve"> </w:t>
      </w:r>
      <w:r w:rsidRPr="00FF7B3E" w:rsidR="00EC0465">
        <w:rPr>
          <w:rFonts w:ascii="Palatino Linotype" w:hAnsi="Palatino Linotype"/>
          <w:color w:val="000000" w:themeColor="text1"/>
        </w:rPr>
        <w:t xml:space="preserve">de </w:t>
      </w:r>
      <w:r w:rsidRPr="00FF7B3E" w:rsidR="00FF7B3E">
        <w:rPr>
          <w:rFonts w:ascii="Palatino Linotype" w:hAnsi="Palatino Linotype"/>
          <w:color w:val="000000" w:themeColor="text1"/>
        </w:rPr>
        <w:t>maio</w:t>
      </w:r>
      <w:r w:rsidRPr="00FF7B3E" w:rsidR="00EC0465">
        <w:rPr>
          <w:rFonts w:ascii="Palatino Linotype" w:hAnsi="Palatino Linotype"/>
          <w:color w:val="000000" w:themeColor="text1"/>
        </w:rPr>
        <w:t xml:space="preserve"> de 202</w:t>
      </w:r>
      <w:r w:rsidRPr="00FF7B3E" w:rsidR="00C55B27">
        <w:rPr>
          <w:rFonts w:ascii="Palatino Linotype" w:hAnsi="Palatino Linotype"/>
          <w:color w:val="000000" w:themeColor="text1"/>
        </w:rPr>
        <w:t>4</w:t>
      </w:r>
      <w:r w:rsidRPr="00FF7B3E">
        <w:rPr>
          <w:rFonts w:ascii="Palatino Linotype" w:hAnsi="Palatino Linotype"/>
          <w:color w:val="000000" w:themeColor="text1"/>
        </w:rPr>
        <w:t>.</w:t>
      </w:r>
    </w:p>
    <w:p w:rsidR="005770CF" w:rsidRPr="00FF7B3E" w:rsidP="00155CBA" w14:paraId="6BDB929E" w14:textId="4D2849D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FF7B3E">
        <w:rPr>
          <w:rFonts w:asciiTheme="minorHAnsi" w:hAnsiTheme="minorHAnsi" w:cstheme="minorHAnsi"/>
          <w:noProof/>
        </w:rPr>
        <w:drawing>
          <wp:inline distT="0" distB="0" distL="0" distR="0">
            <wp:extent cx="2447925" cy="1272921"/>
            <wp:effectExtent l="0" t="0" r="0" b="0"/>
            <wp:docPr id="1755618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906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116" cy="127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46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4B83"/>
    <w:rsid w:val="00071983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5970"/>
    <w:rsid w:val="0017685D"/>
    <w:rsid w:val="001E2AB5"/>
    <w:rsid w:val="001E6F2B"/>
    <w:rsid w:val="00223DB0"/>
    <w:rsid w:val="00254787"/>
    <w:rsid w:val="0028048A"/>
    <w:rsid w:val="002A3FF4"/>
    <w:rsid w:val="002B32F8"/>
    <w:rsid w:val="002B589D"/>
    <w:rsid w:val="002D56B2"/>
    <w:rsid w:val="002E2C4B"/>
    <w:rsid w:val="002E481C"/>
    <w:rsid w:val="003451FD"/>
    <w:rsid w:val="003469DE"/>
    <w:rsid w:val="0035680A"/>
    <w:rsid w:val="0037284D"/>
    <w:rsid w:val="00391E4F"/>
    <w:rsid w:val="003B6B76"/>
    <w:rsid w:val="003F1A76"/>
    <w:rsid w:val="003F3573"/>
    <w:rsid w:val="0041371B"/>
    <w:rsid w:val="00417222"/>
    <w:rsid w:val="00460A32"/>
    <w:rsid w:val="004864D3"/>
    <w:rsid w:val="0049630F"/>
    <w:rsid w:val="0049720A"/>
    <w:rsid w:val="004A0628"/>
    <w:rsid w:val="004B2CC9"/>
    <w:rsid w:val="004F381D"/>
    <w:rsid w:val="0051286F"/>
    <w:rsid w:val="005203B9"/>
    <w:rsid w:val="00530489"/>
    <w:rsid w:val="005467CB"/>
    <w:rsid w:val="005770CF"/>
    <w:rsid w:val="0057741D"/>
    <w:rsid w:val="00626437"/>
    <w:rsid w:val="00632FA0"/>
    <w:rsid w:val="00646AEF"/>
    <w:rsid w:val="006C41A4"/>
    <w:rsid w:val="006D1E9A"/>
    <w:rsid w:val="007D1912"/>
    <w:rsid w:val="00810A99"/>
    <w:rsid w:val="00822396"/>
    <w:rsid w:val="00874A4B"/>
    <w:rsid w:val="00901F0F"/>
    <w:rsid w:val="0098528B"/>
    <w:rsid w:val="009B442B"/>
    <w:rsid w:val="00A06CF2"/>
    <w:rsid w:val="00A20575"/>
    <w:rsid w:val="00A2613B"/>
    <w:rsid w:val="00A76134"/>
    <w:rsid w:val="00AA0AB9"/>
    <w:rsid w:val="00AC5C97"/>
    <w:rsid w:val="00B001EF"/>
    <w:rsid w:val="00B0783E"/>
    <w:rsid w:val="00BA68A2"/>
    <w:rsid w:val="00BD43FD"/>
    <w:rsid w:val="00C00C1E"/>
    <w:rsid w:val="00C1190F"/>
    <w:rsid w:val="00C36776"/>
    <w:rsid w:val="00C43272"/>
    <w:rsid w:val="00C45C5F"/>
    <w:rsid w:val="00C5344F"/>
    <w:rsid w:val="00C55B27"/>
    <w:rsid w:val="00C774D0"/>
    <w:rsid w:val="00CB7231"/>
    <w:rsid w:val="00CC2BCF"/>
    <w:rsid w:val="00CD6B58"/>
    <w:rsid w:val="00CE730C"/>
    <w:rsid w:val="00CF401E"/>
    <w:rsid w:val="00D151C3"/>
    <w:rsid w:val="00D54012"/>
    <w:rsid w:val="00D55F9C"/>
    <w:rsid w:val="00DA7A46"/>
    <w:rsid w:val="00E25848"/>
    <w:rsid w:val="00E4162D"/>
    <w:rsid w:val="00E71471"/>
    <w:rsid w:val="00E800B3"/>
    <w:rsid w:val="00EC0465"/>
    <w:rsid w:val="00F16A60"/>
    <w:rsid w:val="00F62E17"/>
    <w:rsid w:val="00F766E6"/>
    <w:rsid w:val="00F81ACE"/>
    <w:rsid w:val="00F8464D"/>
    <w:rsid w:val="00FB1AD2"/>
    <w:rsid w:val="00FD12D9"/>
    <w:rsid w:val="00FF7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70F4-A2CD-4B5C-8D47-5477DE7E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2022-11-16T16:31:00Z</cp:lastPrinted>
  <dcterms:created xsi:type="dcterms:W3CDTF">2024-05-06T17:57:00Z</dcterms:created>
  <dcterms:modified xsi:type="dcterms:W3CDTF">2024-05-06T17:57:00Z</dcterms:modified>
</cp:coreProperties>
</file>