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555DDD4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D49B7" w:rsidR="000D49B7">
        <w:rPr>
          <w:rFonts w:ascii="Bookman Old Style" w:hAnsi="Bookman Old Style" w:cs="Arial"/>
          <w:sz w:val="24"/>
          <w:szCs w:val="24"/>
        </w:rPr>
        <w:t>Rua João Benedito de Camargo, Jardim Virgilio Basso.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43CE8F4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706D5">
        <w:rPr>
          <w:rFonts w:ascii="Bookman Old Style" w:hAnsi="Bookman Old Style" w:cs="Arial"/>
          <w:sz w:val="24"/>
          <w:szCs w:val="24"/>
        </w:rPr>
        <w:t>06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8963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241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D49B7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9588B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2417E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92102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71010"/>
    <w:rsid w:val="00C81394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D637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67</cp:revision>
  <cp:lastPrinted>2021-09-17T17:38:00Z</cp:lastPrinted>
  <dcterms:created xsi:type="dcterms:W3CDTF">2021-06-14T19:34:00Z</dcterms:created>
  <dcterms:modified xsi:type="dcterms:W3CDTF">2024-05-06T16:56:00Z</dcterms:modified>
</cp:coreProperties>
</file>