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4705354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EC5BA5" w:rsidR="00EC5BA5">
        <w:rPr>
          <w:rFonts w:ascii="Bookman Old Style" w:hAnsi="Bookman Old Style" w:cs="Arial"/>
        </w:rPr>
        <w:t>Rua Luzia do Carmo de Lima, altura do nº 38, Virginio Basso.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6AB7F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6872CA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872CA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604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C16A19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872CA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16A19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93A0D"/>
    <w:rsid w:val="00EA4C2C"/>
    <w:rsid w:val="00EC2576"/>
    <w:rsid w:val="00EC33BA"/>
    <w:rsid w:val="00EC5BA5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dcterms:created xsi:type="dcterms:W3CDTF">2021-06-14T19:34:00Z</dcterms:created>
  <dcterms:modified xsi:type="dcterms:W3CDTF">2024-05-06T16:08:00Z</dcterms:modified>
</cp:coreProperties>
</file>