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CEFA2E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741B">
        <w:rPr>
          <w:rFonts w:ascii="Arial" w:hAnsi="Arial" w:cs="Arial"/>
          <w:b/>
          <w:sz w:val="24"/>
          <w:szCs w:val="24"/>
          <w:u w:val="single"/>
        </w:rPr>
        <w:t>Durval Cerqueira Reis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8741B">
        <w:rPr>
          <w:rFonts w:ascii="Arial" w:hAnsi="Arial" w:cs="Arial"/>
          <w:b/>
          <w:sz w:val="24"/>
          <w:szCs w:val="24"/>
          <w:u w:val="single"/>
        </w:rPr>
        <w:t>Danúbio Azul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470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4C7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CF03D-C454-4278-A185-8254998D3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2024-05-06T13:08:00Z</dcterms:created>
  <dcterms:modified xsi:type="dcterms:W3CDTF">2024-05-06T13:08:00Z</dcterms:modified>
</cp:coreProperties>
</file>