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0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s Escolas do Município de Sumaré a instituírem “Semana de Conscientização” para incentivarem ações destinadas a limpeza, manutenção e conservação do ambiente escolar por alunos, respeitada a capacidade física do discente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