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AE6" w:rsidRPr="004D59A3" w:rsidP="004D59A3" w14:paraId="5A656B83" w14:textId="007F8552">
      <w:pPr>
        <w:pStyle w:val="Heading1"/>
      </w:pPr>
      <w:bookmarkStart w:id="0" w:name="_GoBack"/>
      <w:bookmarkEnd w:id="0"/>
      <w:r w:rsidRPr="004D59A3">
        <w:t>EXMO. SR. PRESIDENTE DA CÂMARA MUNICIPAL DE SUMARÉ</w:t>
      </w:r>
    </w:p>
    <w:p w:rsidR="006E6AE6" w:rsidRPr="004D59A3" w:rsidP="004D59A3" w14:paraId="7FDA6C2F" w14:textId="77777777">
      <w:pPr>
        <w:jc w:val="both"/>
        <w:rPr>
          <w:rFonts w:ascii="Cambria" w:hAnsi="Cambria"/>
          <w:sz w:val="26"/>
          <w:szCs w:val="26"/>
        </w:rPr>
      </w:pPr>
    </w:p>
    <w:p w:rsidR="004D59A3" w:rsidRPr="004D59A3" w:rsidP="004D59A3" w14:paraId="73F977F3" w14:textId="63A4DCA6">
      <w:pPr>
        <w:jc w:val="both"/>
        <w:rPr>
          <w:rFonts w:ascii="Cambria" w:hAnsi="Cambria"/>
          <w:sz w:val="26"/>
          <w:szCs w:val="26"/>
        </w:rPr>
      </w:pPr>
      <w:r w:rsidRPr="004D59A3">
        <w:rPr>
          <w:rFonts w:ascii="Cambria" w:hAnsi="Cambria"/>
          <w:sz w:val="26"/>
          <w:szCs w:val="26"/>
        </w:rPr>
        <w:tab/>
      </w:r>
      <w:r w:rsidRPr="004D59A3">
        <w:rPr>
          <w:rFonts w:ascii="Cambria" w:hAnsi="Cambria"/>
          <w:sz w:val="26"/>
          <w:szCs w:val="26"/>
        </w:rPr>
        <w:tab/>
      </w:r>
    </w:p>
    <w:p w:rsidR="004D59A3" w:rsidRPr="004D59A3" w:rsidP="004D59A3" w14:paraId="447B931F" w14:textId="5396B40A">
      <w:pPr>
        <w:spacing w:line="276" w:lineRule="auto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  <w:t>Considerando que n</w:t>
      </w:r>
      <w:r w:rsidRPr="004D59A3">
        <w:rPr>
          <w:rFonts w:ascii="Cambria" w:hAnsi="Cambria"/>
          <w:sz w:val="26"/>
          <w:szCs w:val="26"/>
          <w:lang w:eastAsia="pt-BR"/>
        </w:rPr>
        <w:t>o último final de semana, muitos cidadãos de Sumaré, enfrenta</w:t>
      </w:r>
      <w:r>
        <w:rPr>
          <w:rFonts w:ascii="Cambria" w:hAnsi="Cambria"/>
          <w:sz w:val="26"/>
          <w:szCs w:val="26"/>
          <w:lang w:eastAsia="pt-BR"/>
        </w:rPr>
        <w:t xml:space="preserve">ram </w:t>
      </w:r>
      <w:r w:rsidRPr="004D59A3">
        <w:rPr>
          <w:rFonts w:ascii="Cambria" w:hAnsi="Cambria"/>
          <w:sz w:val="26"/>
          <w:szCs w:val="26"/>
          <w:lang w:eastAsia="pt-BR"/>
        </w:rPr>
        <w:t xml:space="preserve">sérias dificuldades devido à falta de abastecimento de água em </w:t>
      </w:r>
      <w:r>
        <w:rPr>
          <w:rFonts w:ascii="Cambria" w:hAnsi="Cambria"/>
          <w:sz w:val="26"/>
          <w:szCs w:val="26"/>
          <w:lang w:eastAsia="pt-BR"/>
        </w:rPr>
        <w:t xml:space="preserve">seus </w:t>
      </w:r>
      <w:r w:rsidRPr="004D59A3">
        <w:rPr>
          <w:rFonts w:ascii="Cambria" w:hAnsi="Cambria"/>
          <w:sz w:val="26"/>
          <w:szCs w:val="26"/>
          <w:lang w:eastAsia="pt-BR"/>
        </w:rPr>
        <w:t>lares. Além do desconforto pessoal, essa situação prejudicou diversas atividades essenciais, como a higiene pessoal, preparo de alimentos e realização de tarefas domésticas.</w:t>
      </w:r>
    </w:p>
    <w:p w:rsidR="004D59A3" w:rsidP="004D59A3" w14:paraId="53C7F130" w14:textId="49B10383">
      <w:pPr>
        <w:spacing w:line="276" w:lineRule="auto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  <w:t>Considerando que</w:t>
      </w:r>
      <w:r w:rsidRPr="004D59A3">
        <w:rPr>
          <w:rFonts w:ascii="Cambria" w:hAnsi="Cambria"/>
          <w:sz w:val="26"/>
          <w:szCs w:val="26"/>
          <w:lang w:eastAsia="pt-BR"/>
        </w:rPr>
        <w:t xml:space="preserve"> problemas pontuais podem ocorrer, porém, a recorrência desses incidentes levanta preocupações legítimas sobre a capacidade da BRK Ambiental em garantir um serviço de abastecimento de água confiável e contínuo para a população de Sumaré.</w:t>
      </w:r>
    </w:p>
    <w:p w:rsidR="00CD79E7" w:rsidP="00CD79E7" w14:paraId="08099B6F" w14:textId="66C7BEB1">
      <w:pPr>
        <w:pStyle w:val="BodyText"/>
        <w:rPr>
          <w:lang w:eastAsia="pt-BR"/>
        </w:rPr>
      </w:pPr>
      <w:r>
        <w:tab/>
      </w:r>
      <w:r>
        <w:tab/>
      </w:r>
      <w:r>
        <w:tab/>
      </w:r>
      <w:r w:rsidRPr="00CD79E7">
        <w:t>Considerando o impacto significativo que a falta de água teve na vida dos cidadãos de Sumaré, é imperativo que sejam tomadas medidas eficazes para prevenir a repetição desses incidentes no futuro. A população merece e tem o direito de contar com um serviço público essencial como o abastecimento de água de forma consistente e confiável.</w:t>
      </w:r>
    </w:p>
    <w:p w:rsidR="004D59A3" w:rsidRPr="004D59A3" w:rsidP="004D59A3" w14:paraId="1AFEA980" w14:textId="77CBCDD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1F63F8">
        <w:rPr>
          <w:rFonts w:ascii="Cambria" w:hAnsi="Cambria"/>
          <w:sz w:val="26"/>
          <w:szCs w:val="26"/>
        </w:rPr>
        <w:t xml:space="preserve">Nesse sentido, requeremos </w:t>
      </w:r>
      <w:r w:rsidRPr="004D59A3">
        <w:rPr>
          <w:rFonts w:ascii="Cambria" w:hAnsi="Cambria"/>
          <w:sz w:val="26"/>
          <w:szCs w:val="26"/>
        </w:rPr>
        <w:t>pelo presente e na forma regimental, após ouvido o Plenário, que seja oficiado o Exmo. Sr. Prefeito Municipal, e a ele solicitado que encaminhe à empresa BRK Ambiental o</w:t>
      </w:r>
      <w:r>
        <w:rPr>
          <w:rFonts w:ascii="Cambria" w:hAnsi="Cambria"/>
          <w:sz w:val="26"/>
          <w:szCs w:val="26"/>
        </w:rPr>
        <w:t>s</w:t>
      </w:r>
      <w:r w:rsidRPr="004D59A3">
        <w:rPr>
          <w:rFonts w:ascii="Cambria" w:hAnsi="Cambria"/>
          <w:sz w:val="26"/>
          <w:szCs w:val="26"/>
        </w:rPr>
        <w:t xml:space="preserve"> seguinte</w:t>
      </w:r>
      <w:r>
        <w:rPr>
          <w:rFonts w:ascii="Cambria" w:hAnsi="Cambria"/>
          <w:sz w:val="26"/>
          <w:szCs w:val="26"/>
        </w:rPr>
        <w:t>s</w:t>
      </w:r>
      <w:r w:rsidRPr="004D59A3">
        <w:rPr>
          <w:rFonts w:ascii="Cambria" w:hAnsi="Cambria"/>
          <w:sz w:val="26"/>
          <w:szCs w:val="26"/>
        </w:rPr>
        <w:t xml:space="preserve"> questionamento</w:t>
      </w:r>
      <w:r>
        <w:rPr>
          <w:rFonts w:ascii="Cambria" w:hAnsi="Cambria"/>
          <w:sz w:val="26"/>
          <w:szCs w:val="26"/>
        </w:rPr>
        <w:t>s</w:t>
      </w:r>
      <w:r w:rsidRPr="004D59A3">
        <w:rPr>
          <w:rFonts w:ascii="Cambria" w:hAnsi="Cambria"/>
          <w:sz w:val="26"/>
          <w:szCs w:val="26"/>
        </w:rPr>
        <w:t xml:space="preserve"> desta Casa de Leis:</w:t>
      </w:r>
    </w:p>
    <w:p w:rsidR="004D59A3" w:rsidRPr="004D59A3" w:rsidP="004D59A3" w14:paraId="22C4A11C" w14:textId="3161EDC2">
      <w:pPr>
        <w:spacing w:line="276" w:lineRule="auto"/>
        <w:ind w:left="2127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1 - </w:t>
      </w:r>
      <w:r w:rsidRPr="004D59A3">
        <w:rPr>
          <w:rFonts w:ascii="Cambria" w:hAnsi="Cambria"/>
          <w:sz w:val="26"/>
          <w:szCs w:val="26"/>
          <w:lang w:eastAsia="pt-BR"/>
        </w:rPr>
        <w:t>Quais foram os motivos específicos que levaram à falta de água nos bairros afetados durante o último final de semana?</w:t>
      </w:r>
    </w:p>
    <w:p w:rsidR="004D59A3" w:rsidRPr="004D59A3" w:rsidP="004D59A3" w14:paraId="6C65681D" w14:textId="12C8BF1F">
      <w:pPr>
        <w:spacing w:line="276" w:lineRule="auto"/>
        <w:ind w:left="2127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2 - </w:t>
      </w:r>
      <w:r w:rsidRPr="004D59A3">
        <w:rPr>
          <w:rFonts w:ascii="Cambria" w:hAnsi="Cambria"/>
          <w:sz w:val="26"/>
          <w:szCs w:val="26"/>
          <w:lang w:eastAsia="pt-BR"/>
        </w:rPr>
        <w:t>Qual é a previsão para a resolução desses problemas e a normalização do abastecimento de água?</w:t>
      </w:r>
    </w:p>
    <w:p w:rsidR="004D59A3" w:rsidRPr="004D59A3" w:rsidP="004D59A3" w14:paraId="0958228A" w14:textId="56405AD8">
      <w:pPr>
        <w:pStyle w:val="BodyTextIndent"/>
      </w:pPr>
      <w:r>
        <w:t xml:space="preserve">3 - </w:t>
      </w:r>
      <w:r w:rsidRPr="004D59A3">
        <w:t>Quais medidas a BRK Ambiental está adotando para evitar que incidentes similares voltem a ocorrer no futuro?</w:t>
      </w:r>
    </w:p>
    <w:p w:rsidR="004D59A3" w:rsidRPr="004D59A3" w:rsidP="004D59A3" w14:paraId="1531C14E" w14:textId="25BAF148">
      <w:pPr>
        <w:spacing w:line="276" w:lineRule="auto"/>
        <w:ind w:left="2127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4 - </w:t>
      </w:r>
      <w:r w:rsidRPr="004D59A3">
        <w:rPr>
          <w:rFonts w:ascii="Cambria" w:hAnsi="Cambria"/>
          <w:sz w:val="26"/>
          <w:szCs w:val="26"/>
          <w:lang w:eastAsia="pt-BR"/>
        </w:rPr>
        <w:t>Qual é o plano de contingência da concessionária para lidar com situações de emergência relacionadas ao abastecimento de água em Sumaré?</w:t>
      </w:r>
    </w:p>
    <w:p w:rsidR="004D59A3" w:rsidRPr="004D59A3" w:rsidP="004D59A3" w14:paraId="30D19784" w14:textId="76738769">
      <w:pPr>
        <w:spacing w:line="276" w:lineRule="auto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 w:rsidRPr="004D59A3">
        <w:rPr>
          <w:rFonts w:ascii="Cambria" w:hAnsi="Cambria"/>
          <w:sz w:val="26"/>
          <w:szCs w:val="26"/>
          <w:lang w:eastAsia="pt-BR"/>
        </w:rPr>
        <w:t>Solicit</w:t>
      </w:r>
      <w:r>
        <w:rPr>
          <w:rFonts w:ascii="Cambria" w:hAnsi="Cambria"/>
          <w:sz w:val="26"/>
          <w:szCs w:val="26"/>
          <w:lang w:eastAsia="pt-BR"/>
        </w:rPr>
        <w:t xml:space="preserve">amos </w:t>
      </w:r>
      <w:r w:rsidRPr="004D59A3">
        <w:rPr>
          <w:rFonts w:ascii="Cambria" w:hAnsi="Cambria"/>
          <w:sz w:val="26"/>
          <w:szCs w:val="26"/>
          <w:lang w:eastAsia="pt-BR"/>
        </w:rPr>
        <w:t xml:space="preserve">que as informações sejam fornecidas </w:t>
      </w:r>
      <w:r>
        <w:rPr>
          <w:rFonts w:ascii="Cambria" w:hAnsi="Cambria"/>
          <w:sz w:val="26"/>
          <w:szCs w:val="26"/>
          <w:lang w:eastAsia="pt-BR"/>
        </w:rPr>
        <w:t>detalhadamente</w:t>
      </w:r>
      <w:r w:rsidRPr="004D59A3">
        <w:rPr>
          <w:rFonts w:ascii="Cambria" w:hAnsi="Cambria"/>
          <w:sz w:val="26"/>
          <w:szCs w:val="26"/>
          <w:lang w:eastAsia="pt-BR"/>
        </w:rPr>
        <w:t>, a fim de assegurar que a população de Sumaré tenha acesso à transparência e à prestação de contas por parte da concessionária de saneamento básico.</w:t>
      </w:r>
    </w:p>
    <w:p w:rsidR="004D59A3" w:rsidRPr="004D59A3" w:rsidP="004D59A3" w14:paraId="73AE760C" w14:textId="6848A495">
      <w:pPr>
        <w:spacing w:line="276" w:lineRule="auto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  <w:t xml:space="preserve">Nos colocamos </w:t>
      </w:r>
      <w:r w:rsidRPr="004D59A3">
        <w:rPr>
          <w:rFonts w:ascii="Cambria" w:hAnsi="Cambria"/>
          <w:sz w:val="26"/>
          <w:szCs w:val="26"/>
          <w:lang w:eastAsia="pt-BR"/>
        </w:rPr>
        <w:t>à disposição para colaborar e contribuir com quaisquer esforços necessários para garantir a qualidade e a confiabilidade dos serviços públicos em nossa cidade.</w:t>
      </w:r>
    </w:p>
    <w:p w:rsidR="004D59A3" w:rsidRPr="004D59A3" w:rsidP="004D59A3" w14:paraId="339BB0A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E6AE6" w:rsidP="004D59A3" w14:paraId="266434C1" w14:textId="2BA7FF8E">
      <w:pPr>
        <w:jc w:val="both"/>
        <w:rPr>
          <w:rFonts w:ascii="Cambria" w:hAnsi="Cambria"/>
          <w:sz w:val="26"/>
          <w:szCs w:val="26"/>
        </w:rPr>
      </w:pPr>
      <w:r w:rsidRPr="004D59A3">
        <w:rPr>
          <w:rFonts w:ascii="Cambria" w:hAnsi="Cambria"/>
          <w:sz w:val="26"/>
          <w:szCs w:val="26"/>
        </w:rPr>
        <w:t xml:space="preserve">Sala das Sessões, </w:t>
      </w:r>
      <w:r w:rsidR="004D59A3">
        <w:rPr>
          <w:rFonts w:ascii="Cambria" w:hAnsi="Cambria"/>
          <w:sz w:val="26"/>
          <w:szCs w:val="26"/>
        </w:rPr>
        <w:t>29</w:t>
      </w:r>
      <w:r w:rsidRPr="004D59A3">
        <w:rPr>
          <w:rFonts w:ascii="Cambria" w:hAnsi="Cambria"/>
          <w:sz w:val="26"/>
          <w:szCs w:val="26"/>
        </w:rPr>
        <w:t xml:space="preserve"> de </w:t>
      </w:r>
      <w:r w:rsidR="004D59A3">
        <w:rPr>
          <w:rFonts w:ascii="Cambria" w:hAnsi="Cambria"/>
          <w:sz w:val="26"/>
          <w:szCs w:val="26"/>
        </w:rPr>
        <w:t xml:space="preserve">abril </w:t>
      </w:r>
      <w:r w:rsidRPr="004D59A3">
        <w:rPr>
          <w:rFonts w:ascii="Cambria" w:hAnsi="Cambria"/>
          <w:sz w:val="26"/>
          <w:szCs w:val="26"/>
        </w:rPr>
        <w:t>de 202</w:t>
      </w:r>
      <w:r w:rsidR="004D59A3">
        <w:rPr>
          <w:rFonts w:ascii="Cambria" w:hAnsi="Cambria"/>
          <w:sz w:val="26"/>
          <w:szCs w:val="26"/>
        </w:rPr>
        <w:t>4</w:t>
      </w:r>
    </w:p>
    <w:p w:rsidR="004D59A3" w:rsidRPr="004D59A3" w:rsidP="004D59A3" w14:paraId="53BE8E2B" w14:textId="77777777">
      <w:pPr>
        <w:jc w:val="both"/>
        <w:rPr>
          <w:rFonts w:ascii="Cambria" w:hAnsi="Cambria"/>
          <w:sz w:val="26"/>
          <w:szCs w:val="26"/>
        </w:rPr>
      </w:pPr>
    </w:p>
    <w:p w:rsidR="003B2C1E" w:rsidP="003B2C1E" w14:paraId="793A3B92" w14:textId="77777777">
      <w:pPr>
        <w:pStyle w:val="Heading2"/>
        <w:spacing w:after="0"/>
        <w:rPr>
          <w:b/>
          <w:bCs/>
        </w:rPr>
        <w:sectPr w:rsidSect="006F6F85">
          <w:headerReference w:type="default" r:id="rId4"/>
          <w:pgSz w:w="11906" w:h="16838"/>
          <w:pgMar w:top="2410" w:right="1701" w:bottom="1417" w:left="1701" w:header="708" w:footer="708" w:gutter="0"/>
          <w:cols w:space="708"/>
          <w:docGrid w:linePitch="360"/>
        </w:sectPr>
      </w:pPr>
    </w:p>
    <w:p w:rsidR="006E6AE6" w:rsidRPr="003B2C1E" w:rsidP="003B2C1E" w14:paraId="6D488622" w14:textId="77777777">
      <w:pPr>
        <w:pStyle w:val="Heading2"/>
        <w:spacing w:after="0"/>
        <w:rPr>
          <w:b/>
          <w:bCs/>
        </w:rPr>
      </w:pPr>
      <w:r w:rsidRPr="003B2C1E">
        <w:rPr>
          <w:b/>
          <w:bCs/>
        </w:rPr>
        <w:t>WILLIAN SOUZA</w:t>
      </w:r>
    </w:p>
    <w:p w:rsidR="003B2C1E" w:rsidP="003B2C1E" w14:paraId="42DA9533" w14:textId="2CAA266D">
      <w:pPr>
        <w:pStyle w:val="Heading2"/>
        <w:spacing w:after="0"/>
      </w:pPr>
      <w:r>
        <w:t>Vereador</w:t>
      </w:r>
    </w:p>
    <w:p w:rsidR="003B2C1E" w:rsidP="003B2C1E" w14:paraId="1038FBDC" w14:textId="53ADBF7B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Lider</w:t>
      </w:r>
      <w:r>
        <w:rPr>
          <w:rFonts w:ascii="Cambria" w:hAnsi="Cambria"/>
          <w:sz w:val="26"/>
          <w:szCs w:val="26"/>
        </w:rPr>
        <w:t xml:space="preserve"> de Governo </w:t>
      </w:r>
    </w:p>
    <w:p w:rsidR="003B2C1E" w:rsidRPr="003B2C1E" w:rsidP="003B2C1E" w14:paraId="6E563F61" w14:textId="134314E0">
      <w:pPr>
        <w:pStyle w:val="Heading3"/>
      </w:pPr>
      <w:r w:rsidRPr="003B2C1E">
        <w:t>ALAN LEAL</w:t>
      </w:r>
    </w:p>
    <w:p w:rsidR="003B2C1E" w:rsidP="003B2C1E" w14:paraId="1CE9F2C7" w14:textId="7B4CA11A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3B2C1E" w:rsidP="003B2C1E" w14:paraId="4A0C5A48" w14:textId="77777777">
      <w:pPr>
        <w:spacing w:after="0"/>
        <w:jc w:val="center"/>
        <w:rPr>
          <w:rFonts w:ascii="Cambria" w:hAnsi="Cambria"/>
          <w:sz w:val="26"/>
          <w:szCs w:val="26"/>
        </w:rPr>
        <w:sectPr w:rsidSect="006F6F85">
          <w:type w:val="continuous"/>
          <w:pgSz w:w="11906" w:h="16838"/>
          <w:pgMar w:top="2410" w:right="1701" w:bottom="1417" w:left="1701" w:header="708" w:footer="708" w:gutter="0"/>
          <w:cols w:num="2" w:space="708"/>
          <w:docGrid w:linePitch="360"/>
        </w:sectPr>
      </w:pPr>
    </w:p>
    <w:p w:rsidR="003B2C1E" w:rsidP="003B2C1E" w14:paraId="09D987C5" w14:textId="77777777">
      <w:pPr>
        <w:spacing w:after="0"/>
        <w:jc w:val="center"/>
        <w:rPr>
          <w:rFonts w:ascii="Cambria" w:hAnsi="Cambria"/>
          <w:sz w:val="26"/>
          <w:szCs w:val="26"/>
        </w:rPr>
      </w:pPr>
    </w:p>
    <w:p w:rsidR="003B2C1E" w:rsidP="003B2C1E" w14:paraId="5DDDA0C6" w14:textId="77777777">
      <w:pPr>
        <w:pStyle w:val="Heading3"/>
      </w:pPr>
    </w:p>
    <w:p w:rsidR="003B2C1E" w:rsidP="003B2C1E" w14:paraId="4AD64A22" w14:textId="77777777">
      <w:pPr>
        <w:pStyle w:val="Heading3"/>
        <w:sectPr w:rsidSect="006F6F85">
          <w:type w:val="continuous"/>
          <w:pgSz w:w="11906" w:h="16838"/>
          <w:pgMar w:top="2410" w:right="1701" w:bottom="1417" w:left="1701" w:header="708" w:footer="708" w:gutter="0"/>
          <w:cols w:space="708"/>
          <w:docGrid w:linePitch="360"/>
        </w:sectPr>
      </w:pPr>
    </w:p>
    <w:p w:rsidR="003B2C1E" w:rsidRPr="003B2C1E" w:rsidP="003B2C1E" w14:paraId="1EB6C7F6" w14:textId="56F05AF1">
      <w:pPr>
        <w:pStyle w:val="Heading3"/>
      </w:pPr>
      <w:r w:rsidRPr="003B2C1E">
        <w:t xml:space="preserve">DIGÃO </w:t>
      </w:r>
    </w:p>
    <w:p w:rsidR="003B2C1E" w:rsidP="003B2C1E" w14:paraId="60FB84DA" w14:textId="30439B50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3B2C1E" w:rsidP="003B2C1E" w14:paraId="64AD01A3" w14:textId="19F44B9B">
      <w:pPr>
        <w:pStyle w:val="Heading3"/>
      </w:pPr>
      <w:r w:rsidRPr="003B2C1E">
        <w:t>GILSON CAVERNA</w:t>
      </w:r>
    </w:p>
    <w:p w:rsidR="003B2C1E" w:rsidP="003B2C1E" w14:paraId="5FA975A0" w14:textId="77777777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3B2C1E" w:rsidP="003B2C1E" w14:paraId="66665A33" w14:textId="77777777">
      <w:pPr>
        <w:spacing w:after="0"/>
        <w:jc w:val="center"/>
        <w:rPr>
          <w:rFonts w:ascii="Cambria" w:hAnsi="Cambria"/>
          <w:sz w:val="26"/>
          <w:szCs w:val="26"/>
        </w:rPr>
      </w:pPr>
    </w:p>
    <w:p w:rsidR="003B2C1E" w:rsidP="003B2C1E" w14:paraId="19E6C954" w14:textId="77777777">
      <w:pPr>
        <w:spacing w:after="0"/>
        <w:jc w:val="center"/>
        <w:rPr>
          <w:rFonts w:ascii="Cambria" w:hAnsi="Cambria"/>
          <w:sz w:val="26"/>
          <w:szCs w:val="26"/>
        </w:rPr>
        <w:sectPr w:rsidSect="006F6F85">
          <w:type w:val="continuous"/>
          <w:pgSz w:w="11906" w:h="16838"/>
          <w:pgMar w:top="2410" w:right="1701" w:bottom="1417" w:left="1701" w:header="708" w:footer="708" w:gutter="0"/>
          <w:cols w:num="2" w:space="708"/>
          <w:docGrid w:linePitch="360"/>
        </w:sectPr>
      </w:pPr>
    </w:p>
    <w:p w:rsidR="003B2C1E" w:rsidP="003B2C1E" w14:paraId="32BE552C" w14:textId="77777777">
      <w:pPr>
        <w:spacing w:after="0"/>
        <w:jc w:val="center"/>
        <w:rPr>
          <w:rFonts w:ascii="Cambria" w:hAnsi="Cambria"/>
          <w:sz w:val="26"/>
          <w:szCs w:val="26"/>
        </w:rPr>
      </w:pPr>
    </w:p>
    <w:p w:rsidR="003B2C1E" w:rsidP="003B2C1E" w14:paraId="04447D16" w14:textId="77777777">
      <w:pPr>
        <w:pStyle w:val="Heading3"/>
        <w:sectPr w:rsidSect="006F6F85">
          <w:type w:val="continuous"/>
          <w:pgSz w:w="11906" w:h="16838"/>
          <w:pgMar w:top="2410" w:right="1701" w:bottom="1417" w:left="1701" w:header="708" w:footer="708" w:gutter="0"/>
          <w:cols w:space="708"/>
          <w:docGrid w:linePitch="360"/>
        </w:sectPr>
      </w:pPr>
    </w:p>
    <w:p w:rsidR="003B2C1E" w:rsidP="003B2C1E" w14:paraId="11FDAEB2" w14:textId="4EBB42F8">
      <w:pPr>
        <w:pStyle w:val="Heading3"/>
      </w:pPr>
      <w:r w:rsidRPr="003B2C1E">
        <w:t>JOÃO MAIORAL</w:t>
      </w:r>
    </w:p>
    <w:p w:rsidR="003B2C1E" w:rsidP="003B2C1E" w14:paraId="63AC9C94" w14:textId="77777777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3B2C1E" w:rsidP="003B2C1E" w14:paraId="35CE1FAC" w14:textId="1AD513D1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LUCAS AGOSTINHO</w:t>
      </w:r>
    </w:p>
    <w:p w:rsidR="003B2C1E" w:rsidP="003B2C1E" w14:paraId="5BFDFA88" w14:textId="77777777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3B2C1E" w:rsidP="003B2C1E" w14:paraId="527F7A60" w14:textId="77777777">
      <w:pPr>
        <w:spacing w:after="0"/>
        <w:jc w:val="center"/>
        <w:rPr>
          <w:rFonts w:ascii="Cambria" w:hAnsi="Cambria"/>
          <w:sz w:val="26"/>
          <w:szCs w:val="26"/>
        </w:rPr>
        <w:sectPr w:rsidSect="006F6F85">
          <w:type w:val="continuous"/>
          <w:pgSz w:w="11906" w:h="16838"/>
          <w:pgMar w:top="2410" w:right="1701" w:bottom="1417" w:left="1701" w:header="708" w:footer="708" w:gutter="0"/>
          <w:cols w:num="2" w:space="708"/>
          <w:docGrid w:linePitch="360"/>
        </w:sectPr>
      </w:pPr>
    </w:p>
    <w:p w:rsidR="003B2C1E" w:rsidP="003B2C1E" w14:paraId="1AAD4533" w14:textId="77777777">
      <w:pPr>
        <w:spacing w:after="0"/>
        <w:jc w:val="center"/>
        <w:rPr>
          <w:rFonts w:ascii="Cambria" w:hAnsi="Cambria"/>
          <w:sz w:val="26"/>
          <w:szCs w:val="26"/>
        </w:rPr>
      </w:pPr>
    </w:p>
    <w:p w:rsidR="003B2C1E" w:rsidP="003B2C1E" w14:paraId="5709AB77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  <w:sectPr w:rsidSect="006F6F85">
          <w:type w:val="continuous"/>
          <w:pgSz w:w="11906" w:h="16838"/>
          <w:pgMar w:top="2410" w:right="1701" w:bottom="1417" w:left="1701" w:header="708" w:footer="708" w:gutter="0"/>
          <w:cols w:space="708"/>
          <w:docGrid w:linePitch="360"/>
        </w:sectPr>
      </w:pPr>
    </w:p>
    <w:p w:rsidR="003B2C1E" w:rsidP="003B2C1E" w14:paraId="774617BD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3B2C1E" w:rsidP="003B2C1E" w14:paraId="11A0AC48" w14:textId="0DDD20F5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NEY DO GÁS</w:t>
      </w:r>
    </w:p>
    <w:p w:rsidR="003B2C1E" w:rsidP="003B2C1E" w14:paraId="49CF95CA" w14:textId="77777777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3B2C1E" w:rsidP="003B2C1E" w14:paraId="5D93D00D" w14:textId="3B2D27A5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RUDINEI LOBO</w:t>
      </w:r>
    </w:p>
    <w:p w:rsidR="003B2C1E" w:rsidP="003B2C1E" w14:paraId="0C201A0A" w14:textId="77777777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3B2C1E" w:rsidP="003B2C1E" w14:paraId="2903CD2C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  <w:sectPr w:rsidSect="006F6F85">
          <w:type w:val="continuous"/>
          <w:pgSz w:w="11906" w:h="16838"/>
          <w:pgMar w:top="2410" w:right="1701" w:bottom="1417" w:left="1701" w:header="708" w:footer="708" w:gutter="0"/>
          <w:cols w:num="2" w:space="708"/>
          <w:docGrid w:linePitch="360"/>
        </w:sectPr>
      </w:pPr>
    </w:p>
    <w:p w:rsidR="003B2C1E" w:rsidP="003B2C1E" w14:paraId="4715AC52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3B2C1E" w:rsidP="003B2C1E" w14:paraId="500EB0F7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3B2C1E" w:rsidP="003B2C1E" w14:paraId="722EE550" w14:textId="25808F85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ULISSES GOMES</w:t>
      </w:r>
    </w:p>
    <w:p w:rsidR="00F37F53" w:rsidP="00CD79E7" w14:paraId="6D223B02" w14:textId="020C9B2B">
      <w:pPr>
        <w:spacing w:after="0"/>
        <w:jc w:val="center"/>
      </w:pPr>
      <w:r>
        <w:rPr>
          <w:rFonts w:ascii="Cambria" w:hAnsi="Cambria"/>
          <w:sz w:val="26"/>
          <w:szCs w:val="26"/>
        </w:rPr>
        <w:t>Vereador</w:t>
      </w:r>
    </w:p>
    <w:p w:rsidR="00F37F53" w:rsidP="006E6AE6" w14:paraId="75BA1850" w14:textId="38A981E2"/>
    <w:p w:rsidR="00F37F53" w:rsidP="006E6AE6" w14:paraId="3AA95A9B" w14:textId="0FDECF07"/>
    <w:p w:rsidR="00F37F53" w:rsidP="006E6AE6" w14:paraId="5D3466B1" w14:textId="77777777"/>
    <w:p w:rsidR="001F1082" w14:paraId="4869B766" w14:textId="77777777"/>
    <w:sectPr w:rsidSect="006F6F85">
      <w:type w:val="continuous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E02CAB"/>
    <w:multiLevelType w:val="hybridMultilevel"/>
    <w:tmpl w:val="B9A8F8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86A17"/>
    <w:multiLevelType w:val="multilevel"/>
    <w:tmpl w:val="6F14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E6"/>
    <w:rsid w:val="00187238"/>
    <w:rsid w:val="001F1082"/>
    <w:rsid w:val="001F63F8"/>
    <w:rsid w:val="002153AC"/>
    <w:rsid w:val="00361002"/>
    <w:rsid w:val="00367689"/>
    <w:rsid w:val="0039649E"/>
    <w:rsid w:val="003B2C1E"/>
    <w:rsid w:val="00426A10"/>
    <w:rsid w:val="004D59A3"/>
    <w:rsid w:val="004E678D"/>
    <w:rsid w:val="00567A55"/>
    <w:rsid w:val="006A2920"/>
    <w:rsid w:val="006E6AE6"/>
    <w:rsid w:val="006F6F85"/>
    <w:rsid w:val="00745222"/>
    <w:rsid w:val="007B1D22"/>
    <w:rsid w:val="007F3848"/>
    <w:rsid w:val="00837D76"/>
    <w:rsid w:val="0092296D"/>
    <w:rsid w:val="00B21A1F"/>
    <w:rsid w:val="00BE29D4"/>
    <w:rsid w:val="00C40FD3"/>
    <w:rsid w:val="00C951CE"/>
    <w:rsid w:val="00CD79E7"/>
    <w:rsid w:val="00E17A66"/>
    <w:rsid w:val="00E52BD8"/>
    <w:rsid w:val="00F065FD"/>
    <w:rsid w:val="00F37F53"/>
    <w:rsid w:val="00FE6C7E"/>
    <w:rsid w:val="00FE7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DA0E92-62F0-45D6-B23A-2DCD9808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AE6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4D59A3"/>
    <w:pPr>
      <w:keepNext/>
      <w:jc w:val="both"/>
      <w:outlineLvl w:val="0"/>
    </w:pPr>
    <w:rPr>
      <w:rFonts w:ascii="Cambria" w:hAnsi="Cambria"/>
      <w:b/>
      <w:bCs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B2C1E"/>
    <w:pPr>
      <w:keepNext/>
      <w:jc w:val="center"/>
      <w:outlineLvl w:val="1"/>
    </w:pPr>
    <w:rPr>
      <w:rFonts w:ascii="Cambria" w:hAnsi="Cambria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B2C1E"/>
    <w:pPr>
      <w:keepNext/>
      <w:spacing w:after="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6E6AE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E6AE6"/>
    <w:rPr>
      <w:b/>
      <w:bCs/>
    </w:rPr>
  </w:style>
  <w:style w:type="character" w:customStyle="1" w:styleId="highlight">
    <w:name w:val="highlight"/>
    <w:basedOn w:val="DefaultParagraphFont"/>
    <w:rsid w:val="002153AC"/>
  </w:style>
  <w:style w:type="character" w:customStyle="1" w:styleId="Ttulo1Char">
    <w:name w:val="Título 1 Char"/>
    <w:basedOn w:val="DefaultParagraphFont"/>
    <w:link w:val="Heading1"/>
    <w:uiPriority w:val="9"/>
    <w:rsid w:val="004D59A3"/>
    <w:rPr>
      <w:rFonts w:ascii="Cambria" w:hAnsi="Cambria"/>
      <w:b/>
      <w:bCs/>
      <w:sz w:val="26"/>
      <w:szCs w:val="26"/>
    </w:rPr>
  </w:style>
  <w:style w:type="paragraph" w:styleId="BodyText">
    <w:name w:val="Body Text"/>
    <w:basedOn w:val="Normal"/>
    <w:link w:val="CorpodetextoChar"/>
    <w:uiPriority w:val="99"/>
    <w:unhideWhenUsed/>
    <w:rsid w:val="004D59A3"/>
    <w:pPr>
      <w:spacing w:line="276" w:lineRule="auto"/>
      <w:jc w:val="both"/>
    </w:pPr>
    <w:rPr>
      <w:rFonts w:ascii="Cambria" w:hAnsi="Cambria"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D59A3"/>
    <w:rPr>
      <w:rFonts w:ascii="Cambria" w:hAnsi="Cambria"/>
      <w:sz w:val="26"/>
      <w:szCs w:val="26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D59A3"/>
    <w:pPr>
      <w:spacing w:line="276" w:lineRule="auto"/>
      <w:ind w:left="2127"/>
      <w:jc w:val="both"/>
    </w:pPr>
    <w:rPr>
      <w:rFonts w:ascii="Cambria" w:hAnsi="Cambria"/>
      <w:sz w:val="26"/>
      <w:szCs w:val="26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D59A3"/>
    <w:rPr>
      <w:rFonts w:ascii="Cambria" w:hAnsi="Cambria"/>
      <w:sz w:val="26"/>
      <w:szCs w:val="2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rsid w:val="003B2C1E"/>
    <w:rPr>
      <w:rFonts w:ascii="Cambria" w:hAnsi="Cambria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B2C1E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Willian Souza</cp:lastModifiedBy>
  <cp:revision>2</cp:revision>
  <cp:lastPrinted>2022-06-13T13:18:00Z</cp:lastPrinted>
  <dcterms:created xsi:type="dcterms:W3CDTF">2024-04-29T17:56:00Z</dcterms:created>
  <dcterms:modified xsi:type="dcterms:W3CDTF">2024-04-29T17:56:00Z</dcterms:modified>
</cp:coreProperties>
</file>