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8C36CB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5115F">
        <w:rPr>
          <w:rFonts w:ascii="Arial" w:hAnsi="Arial" w:cs="Arial"/>
          <w:b/>
          <w:sz w:val="24"/>
          <w:szCs w:val="24"/>
          <w:u w:val="single"/>
        </w:rPr>
        <w:t>Jacomo</w:t>
      </w:r>
      <w:r w:rsidR="00F5115F">
        <w:rPr>
          <w:rFonts w:ascii="Arial" w:hAnsi="Arial" w:cs="Arial"/>
          <w:b/>
          <w:sz w:val="24"/>
          <w:szCs w:val="24"/>
          <w:u w:val="single"/>
        </w:rPr>
        <w:t xml:space="preserve"> Zacarchenco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9359AD">
        <w:rPr>
          <w:rFonts w:ascii="Arial" w:hAnsi="Arial" w:cs="Arial"/>
          <w:b/>
          <w:sz w:val="24"/>
          <w:szCs w:val="24"/>
          <w:u w:val="single"/>
        </w:rPr>
        <w:t>Jardim Residencial Parque da Floresta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8429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5FF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D4196-5BB7-4DEE-8C27-46E7797C1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2024-04-29T11:09:00Z</dcterms:created>
  <dcterms:modified xsi:type="dcterms:W3CDTF">2024-04-29T11:09:00Z</dcterms:modified>
</cp:coreProperties>
</file>