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C93CE" w14:textId="77777777" w:rsidR="00795482" w:rsidRDefault="00000000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14:paraId="7ABF2331" w14:textId="77777777" w:rsidR="00795482" w:rsidRDefault="0079548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1B61B72" w14:textId="77777777" w:rsidR="00795482" w:rsidRDefault="00795482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124795A5" w14:textId="77777777" w:rsidR="00795482" w:rsidRDefault="00000000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14:paraId="5F449B61" w14:textId="77777777" w:rsidR="00795482" w:rsidRDefault="00795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609BA2B" w14:textId="77777777" w:rsidR="00795482" w:rsidRDefault="00795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7ECF9" w14:textId="77777777" w:rsidR="00795482" w:rsidRDefault="0079548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28ACEC4" w14:textId="0C92ED95" w:rsidR="00795482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 xml:space="preserve">INSTITUI PARCERIA COM COMÉRCIOS E INSTITUIÇÕES VISANDO O RECOLHIMENTO DE DOAÇÕES DE RAÇÃO E UTENSÍLIOS PARA ANIMAIS </w:t>
      </w:r>
      <w:r w:rsidR="005C4C98">
        <w:rPr>
          <w:rFonts w:ascii="Arial" w:eastAsia="Arial" w:hAnsi="Arial" w:cs="Arial"/>
          <w:b/>
          <w:sz w:val="24"/>
          <w:szCs w:val="24"/>
        </w:rPr>
        <w:t>NO</w:t>
      </w:r>
      <w:r>
        <w:rPr>
          <w:rFonts w:ascii="Arial" w:eastAsia="Arial" w:hAnsi="Arial" w:cs="Arial"/>
          <w:b/>
          <w:sz w:val="24"/>
          <w:szCs w:val="24"/>
        </w:rPr>
        <w:t xml:space="preserve"> MUNICÍPIO DE SUMARÉ E DÁ OUTRAS PROVIDÊNCIAS.</w:t>
      </w:r>
    </w:p>
    <w:p w14:paraId="022B2BE5" w14:textId="77777777" w:rsidR="00795482" w:rsidRDefault="00795482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14:paraId="4D3F98E1" w14:textId="77777777" w:rsidR="00795482" w:rsidRDefault="00000000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14:paraId="1BD8BB6C" w14:textId="77777777" w:rsidR="00795482" w:rsidRDefault="0079548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14:paraId="649AD3E2" w14:textId="77777777" w:rsidR="00795482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14:paraId="22BF610A" w14:textId="77777777" w:rsidR="00795482" w:rsidRDefault="0079548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2FA919B" w14:textId="77777777" w:rsidR="00795482" w:rsidRDefault="0079548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1B09A0A" w14:textId="77777777" w:rsidR="00795482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1º Fica autorizado o Poder Executivo Municipal a instituir parceria com comércios e instituições instaladas no Município de Sumaré, visando a arrecadação de ração e utensílios para animais, as quais serão destinadas ao Banco de Ração e Utensílios para Animais, instituído pela 6639 de 15 de setembro de 2021.</w:t>
      </w:r>
    </w:p>
    <w:p w14:paraId="6F1223FB" w14:textId="77777777" w:rsidR="00795482" w:rsidRDefault="0079548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5FB56CA" w14:textId="77777777" w:rsidR="00795482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2º As caixas de recolhimento de doações serão instaladas em agropecuárias, comércios e instituições diversas, devidamente identificadas, para facilitar a contribuição da população.</w:t>
      </w:r>
    </w:p>
    <w:p w14:paraId="363D3E81" w14:textId="77777777" w:rsidR="00795482" w:rsidRDefault="0079548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6939A67" w14:textId="77777777" w:rsidR="00795482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3º Os itens que poderão ser doados incluem, mas não se limitam a:</w:t>
      </w:r>
    </w:p>
    <w:p w14:paraId="47973C75" w14:textId="77777777" w:rsidR="00795482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- Rações para cães e gatos;</w:t>
      </w:r>
    </w:p>
    <w:p w14:paraId="0FF72295" w14:textId="77777777" w:rsidR="00795482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 - Casinhas e abrigos para animais;</w:t>
      </w:r>
    </w:p>
    <w:p w14:paraId="16F66BF3" w14:textId="77777777" w:rsidR="00795482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III - Cobertores e camas pet;</w:t>
      </w:r>
    </w:p>
    <w:p w14:paraId="0697F723" w14:textId="77777777" w:rsidR="00795482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IV - Medicamentos veterinários;</w:t>
      </w:r>
    </w:p>
    <w:p w14:paraId="0EF0B37D" w14:textId="77777777" w:rsidR="00795482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 - Brinquedos e acessórios para animais;</w:t>
      </w:r>
    </w:p>
    <w:p w14:paraId="4322779C" w14:textId="77777777" w:rsidR="00795482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VI - Outros itens relacionados ao cuidado e bem-estar animal.</w:t>
      </w:r>
    </w:p>
    <w:p w14:paraId="1C53742A" w14:textId="77777777" w:rsidR="00795482" w:rsidRDefault="0079548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89C3697" w14:textId="77777777" w:rsidR="00795482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4º Fica autorizada a designação de um voluntário responsável pelo recolhimento das doações das caixas, bem como pela entrega ao departamento competente da Prefeitura Municipal.</w:t>
      </w:r>
    </w:p>
    <w:p w14:paraId="2BE715B3" w14:textId="77777777" w:rsidR="00795482" w:rsidRDefault="0079548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B383B82" w14:textId="77777777" w:rsidR="00795482" w:rsidRDefault="00000000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5º O voluntário designado será responsável por manter as caixas organizadas, zelando pela integridade das doações e pelo seu encaminhamento adequado.</w:t>
      </w:r>
    </w:p>
    <w:p w14:paraId="174FCF02" w14:textId="77777777" w:rsidR="00795482" w:rsidRDefault="00795482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BC53EF7" w14:textId="77777777" w:rsidR="007954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6º O Poder Executivo Municipal fica autorizado a promover campanhas de divulgação e conscientização sobre o Programa de Caixas de Recolhimento de Doações para Pets, visando incentivar a participação da comunidade.</w:t>
      </w:r>
    </w:p>
    <w:p w14:paraId="090D6F43" w14:textId="77777777" w:rsidR="00795482" w:rsidRDefault="007954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372159C" w14:textId="77777777" w:rsidR="007954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7º - As despesas decorrentes da execução desta lei correrão por conta de dotações orçamentárias próprias suplementadas se necessário.</w:t>
      </w:r>
    </w:p>
    <w:p w14:paraId="2AB3EB53" w14:textId="77777777" w:rsidR="00795482" w:rsidRDefault="007954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35786F9" w14:textId="77777777" w:rsidR="007954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8º - O poder executivo regulamentará esta lei no que couber no prazo máximo de 90 (noventa) dias contados da data de sua publicação.</w:t>
      </w:r>
    </w:p>
    <w:p w14:paraId="5FE1E4A8" w14:textId="77777777" w:rsidR="00795482" w:rsidRDefault="007954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780DF7F0" w14:textId="77777777" w:rsidR="0079548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Art.  9º - Esta lei entra em vigor na data de sua publicação</w:t>
      </w:r>
    </w:p>
    <w:p w14:paraId="4AEDBC81" w14:textId="77777777" w:rsidR="00795482" w:rsidRDefault="0079548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D6586B1" w14:textId="77777777" w:rsidR="00795482" w:rsidRDefault="0079548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AED085E" w14:textId="77777777" w:rsidR="00795482" w:rsidRDefault="00795482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266F6B5" w14:textId="77777777" w:rsidR="00795482" w:rsidRDefault="00000000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Sumaré, 29 de abril de 2024.</w:t>
      </w:r>
    </w:p>
    <w:p w14:paraId="5313618F" w14:textId="77777777" w:rsidR="00795482" w:rsidRDefault="00795482">
      <w:pPr>
        <w:rPr>
          <w:rFonts w:ascii="Arial" w:eastAsia="Arial" w:hAnsi="Arial" w:cs="Arial"/>
          <w:sz w:val="24"/>
          <w:szCs w:val="24"/>
        </w:rPr>
      </w:pPr>
    </w:p>
    <w:p w14:paraId="299282B1" w14:textId="77777777" w:rsidR="00795482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4E751B35" wp14:editId="7DA192F9">
            <wp:extent cx="1362456" cy="1613916"/>
            <wp:effectExtent l="0" t="0" r="0" b="0"/>
            <wp:docPr id="15279619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350352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C8EAC" w14:textId="77777777" w:rsidR="00795482" w:rsidRDefault="00795482"/>
    <w:p w14:paraId="1AEA5C8A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BECDDF2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0B4F27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1E85487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FF6BDA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D95581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B1EF08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2BF673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9A6D05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555173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2293B3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891BA8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5F6EFDF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5D10F4" w14:textId="77777777" w:rsidR="00795482" w:rsidRDefault="00795482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6063C3" w14:textId="77777777" w:rsidR="00795482" w:rsidRDefault="00000000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</w:p>
    <w:p w14:paraId="6AE02B3F" w14:textId="77777777" w:rsidR="00795482" w:rsidRDefault="00000000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JUSTIFICATIVA</w:t>
      </w:r>
    </w:p>
    <w:p w14:paraId="34E7F005" w14:textId="77777777" w:rsidR="00795482" w:rsidRDefault="00795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EFCB74" w14:textId="77777777" w:rsidR="00795482" w:rsidRDefault="00795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5D0099" w14:textId="77777777" w:rsidR="00795482" w:rsidRDefault="00795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ECD727" w14:textId="77777777" w:rsidR="0079548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14:paraId="5506F0BF" w14:textId="77777777" w:rsidR="00795482" w:rsidRDefault="0079548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64EB9B7" w14:textId="77777777" w:rsidR="00795482" w:rsidRDefault="0000000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instituição de parceria com comércios e instituições instaladas no Município de Sumaré, visa a arrecadação de ração e utensílios para animais, com o objetivo de suprir o Banco de Ração e Utensílios para Animais, instituído pela 6639 de 15 de setembro de 2021.</w:t>
      </w:r>
    </w:p>
    <w:p w14:paraId="15374B4B" w14:textId="77777777" w:rsidR="00795482" w:rsidRDefault="0000000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banco de ração e utensílios de animais visa atender a uma demanda crescente da sociedade em contribuir para o cuidado e bem-estar dos animais domésticos em situação de vulnerabilidade, bem como aqueles que estão sob tutela de protetores e instituições que tenham como objetivo o resgate e cuidado com animais. </w:t>
      </w:r>
    </w:p>
    <w:p w14:paraId="05503D5D" w14:textId="77777777" w:rsidR="00795482" w:rsidRDefault="00000000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Muitas vezes, pessoas que desejam ajudar não sabem como fazê-lo de forma eficaz, e as caixas de doações oferecem uma maneira simples e acessível de fornecer assistência aos animais necessitados.</w:t>
      </w:r>
    </w:p>
    <w:p w14:paraId="724EC657" w14:textId="77777777" w:rsidR="00795482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Além disso, a iniciativa visa fortalecer o engajamento da comunidade e promover a solidariedade em relação aos animais de estimação, que desempenham um papel significativo nas famílias e na sociedade como um todo. Ao disponibilizar pontos de coleta em locais estratégicos, como agropecuárias, comércios e instituições diversas, facilitamos o acesso das pessoas às caixas de doações, ampliando assim o alcance do programa.</w:t>
      </w:r>
    </w:p>
    <w:p w14:paraId="531BE23A" w14:textId="77777777" w:rsidR="00795482" w:rsidRDefault="00000000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A designação de um voluntário responsável pelo recolhimento e entrega das doações garante a eficiência e transparência na gestão do programa, assegurando que os itens arrecadados sejam devidamente encaminhados para o banco municipal de ração e utensílios para animais.</w:t>
      </w:r>
    </w:p>
    <w:p w14:paraId="6FC2B730" w14:textId="77777777" w:rsidR="00795482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14:paraId="1BFAB0C3" w14:textId="77777777" w:rsidR="00795482" w:rsidRDefault="00795482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14:paraId="7B5BFA49" w14:textId="77777777" w:rsidR="00795482" w:rsidRDefault="0079548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29DAD5F" w14:textId="77777777" w:rsidR="00795482" w:rsidRDefault="0079548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4610C9E3" w14:textId="77777777" w:rsidR="00795482" w:rsidRDefault="00000000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29 de abril de 2024</w:t>
      </w:r>
    </w:p>
    <w:p w14:paraId="0D1DE209" w14:textId="77777777" w:rsidR="00795482" w:rsidRDefault="00000000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3A9048AD" wp14:editId="4C40F62E">
            <wp:extent cx="1362456" cy="1613916"/>
            <wp:effectExtent l="0" t="0" r="0" b="0"/>
            <wp:docPr id="1527961935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8580749" name="image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548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E67BE3" w14:textId="77777777" w:rsidR="008460BD" w:rsidRDefault="008460BD">
      <w:pPr>
        <w:spacing w:after="0" w:line="240" w:lineRule="auto"/>
      </w:pPr>
      <w:r>
        <w:separator/>
      </w:r>
    </w:p>
  </w:endnote>
  <w:endnote w:type="continuationSeparator" w:id="0">
    <w:p w14:paraId="3F4C63E0" w14:textId="77777777" w:rsidR="008460BD" w:rsidRDefault="00846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2C3646" w14:textId="77777777" w:rsidR="00795482" w:rsidRDefault="0079548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3" w:name="_heading=h.3znysh7" w:colFirst="0" w:colLast="0"/>
  <w:bookmarkEnd w:id="3"/>
  <w:p w14:paraId="24D6AC54" w14:textId="77777777" w:rsidR="00795482" w:rsidRDefault="00000000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8F66FB" wp14:editId="396E6973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9493204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756062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14:paraId="5A9DCB3C" w14:textId="77777777" w:rsidR="00795482" w:rsidRDefault="00000000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A47BA6" w14:textId="77777777" w:rsidR="00795482" w:rsidRDefault="00795482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0EF75" w14:textId="77777777" w:rsidR="008460BD" w:rsidRDefault="008460BD">
      <w:pPr>
        <w:spacing w:after="0" w:line="240" w:lineRule="auto"/>
      </w:pPr>
      <w:r>
        <w:separator/>
      </w:r>
    </w:p>
  </w:footnote>
  <w:footnote w:type="continuationSeparator" w:id="0">
    <w:p w14:paraId="5882C50E" w14:textId="77777777" w:rsidR="008460BD" w:rsidRDefault="00846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74B28F" w14:textId="77777777" w:rsidR="00795482" w:rsidRDefault="00000000">
    <w:r>
      <w:rPr>
        <w:noProof/>
      </w:rPr>
      <w:drawing>
        <wp:inline distT="0" distB="0" distL="0" distR="0" wp14:anchorId="69B37E7E" wp14:editId="26089924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6473879" name="image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32E7CD1A" wp14:editId="01B41BD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14330754" name="Agrupar 514330754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BD03871" w14:textId="77777777" w:rsidR="00795482" w:rsidRDefault="00795482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878948675" name="Agrupar 1878948675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B813A19" w14:textId="77777777" w:rsidR="00795482" w:rsidRDefault="00795482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35852653" name="Agrupar 135852653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F715611" w14:textId="77777777" w:rsidR="00795482" w:rsidRDefault="00795482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382337840" name="Agrupar 1382337840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BCBC717" w14:textId="77777777" w:rsidR="00795482" w:rsidRDefault="00795482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0368" h="3050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103" h="11966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1" h="16164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870202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400360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759BCB55" wp14:editId="74D474BD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effectExtent l="0" t="0" r="0" b="0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482"/>
    <w:rsid w:val="005C4C98"/>
    <w:rsid w:val="00795482"/>
    <w:rsid w:val="0084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2FA9D"/>
  <w15:docId w15:val="{B46D9201-63DD-4358-987E-2149E8D62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Fontepargpadro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PargrafodaLista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tu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euWAW4pRKJsj/P8I9QDLRPshrw==">CgMxLjAyCGguZ2pkZ3hzMg5oLmNjMmd4ZzJpczB6dzIOaC5qODI5c2UyOGN1MDkyCWguM3pueXNoNzgAciExYkU3RC1KcVpsMC1pRkFuWXhJNEJWZmVaMzBfT0l2bmo=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3336</Characters>
  <Application>Microsoft Office Word</Application>
  <DocSecurity>0</DocSecurity>
  <Lines>27</Lines>
  <Paragraphs>7</Paragraphs>
  <ScaleCrop>false</ScaleCrop>
  <Company/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</cp:revision>
  <dcterms:created xsi:type="dcterms:W3CDTF">2021-05-03T13:59:00Z</dcterms:created>
  <dcterms:modified xsi:type="dcterms:W3CDTF">2024-05-02T11:30:00Z</dcterms:modified>
</cp:coreProperties>
</file>