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R$ 4.201.766,00 (quatro milhões, duzentos e um mil e setecentos e sessenta e seis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