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70D8E96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52DB">
        <w:rPr>
          <w:rFonts w:ascii="Arial" w:hAnsi="Arial" w:cs="Arial"/>
          <w:b/>
          <w:sz w:val="24"/>
          <w:szCs w:val="24"/>
          <w:u w:val="single"/>
        </w:rPr>
        <w:t>Arcino</w:t>
      </w:r>
      <w:r w:rsidR="00CA52DB">
        <w:rPr>
          <w:rFonts w:ascii="Arial" w:hAnsi="Arial" w:cs="Arial"/>
          <w:b/>
          <w:sz w:val="24"/>
          <w:szCs w:val="24"/>
          <w:u w:val="single"/>
        </w:rPr>
        <w:t xml:space="preserve"> de Oliveira Ruela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2564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541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A7233-C12E-403A-84AA-EBE4F898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2024-04-29T11:44:00Z</dcterms:created>
  <dcterms:modified xsi:type="dcterms:W3CDTF">2024-04-29T11:44:00Z</dcterms:modified>
</cp:coreProperties>
</file>