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P="2A270A8A" w14:paraId="29A3620C" w14:textId="1D9DE8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 xml:space="preserve">É com profunda tristeza que apresentamos a presente MOÇÃO DE PESAR pelo falecimento da Sra. </w:t>
      </w:r>
      <w:r w:rsidRPr="2A270A8A" w:rsidR="2A270A8A">
        <w:rPr>
          <w:rFonts w:ascii="Arial" w:hAnsi="Arial" w:cs="Arial"/>
          <w:sz w:val="24"/>
          <w:szCs w:val="24"/>
        </w:rPr>
        <w:t>Emilia</w:t>
      </w:r>
      <w:r w:rsidRPr="2A270A8A" w:rsidR="2A270A8A">
        <w:rPr>
          <w:rFonts w:ascii="Arial" w:hAnsi="Arial" w:cs="Arial"/>
          <w:sz w:val="24"/>
          <w:szCs w:val="24"/>
        </w:rPr>
        <w:t xml:space="preserve"> </w:t>
      </w:r>
      <w:r w:rsidRPr="2A270A8A" w:rsidR="2A270A8A">
        <w:rPr>
          <w:rFonts w:ascii="Arial" w:hAnsi="Arial" w:cs="Arial"/>
          <w:sz w:val="24"/>
          <w:szCs w:val="24"/>
        </w:rPr>
        <w:t>Verdulin</w:t>
      </w:r>
      <w:r w:rsidRPr="2A270A8A" w:rsidR="2A270A8A">
        <w:rPr>
          <w:rFonts w:ascii="Arial" w:hAnsi="Arial" w:cs="Arial"/>
          <w:sz w:val="24"/>
          <w:szCs w:val="24"/>
        </w:rPr>
        <w:t xml:space="preserve"> Keffraaus, ocorrido no dia 27 de março de 2021, na cidade de Sumaré - SP. </w:t>
      </w:r>
    </w:p>
    <w:p w:rsidR="007B4203" w:rsidP="2A270A8A" w14:paraId="1506854B" w14:textId="6D4D8F74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 xml:space="preserve">Sra. </w:t>
      </w:r>
      <w:r w:rsidRPr="2A270A8A" w:rsidR="2A270A8A">
        <w:rPr>
          <w:rFonts w:ascii="Arial" w:hAnsi="Arial" w:cs="Arial"/>
          <w:sz w:val="24"/>
          <w:szCs w:val="24"/>
        </w:rPr>
        <w:t>Emilia</w:t>
      </w:r>
      <w:r w:rsidRPr="2A270A8A" w:rsidR="2A270A8A">
        <w:rPr>
          <w:rFonts w:ascii="Arial" w:hAnsi="Arial" w:cs="Arial"/>
          <w:sz w:val="24"/>
          <w:szCs w:val="24"/>
        </w:rPr>
        <w:t xml:space="preserve"> </w:t>
      </w:r>
      <w:r w:rsidRPr="2A270A8A" w:rsidR="2A270A8A">
        <w:rPr>
          <w:rFonts w:ascii="Arial" w:hAnsi="Arial" w:cs="Arial"/>
          <w:sz w:val="24"/>
          <w:szCs w:val="24"/>
        </w:rPr>
        <w:t>Verdulin</w:t>
      </w:r>
      <w:r w:rsidRPr="2A270A8A" w:rsidR="2A270A8A">
        <w:rPr>
          <w:rFonts w:ascii="Arial" w:hAnsi="Arial" w:cs="Arial"/>
          <w:sz w:val="24"/>
          <w:szCs w:val="24"/>
        </w:rPr>
        <w:t xml:space="preserve"> </w:t>
      </w:r>
      <w:r w:rsidRPr="2A270A8A" w:rsidR="2A270A8A">
        <w:rPr>
          <w:rFonts w:ascii="Arial" w:hAnsi="Arial" w:cs="Arial"/>
          <w:sz w:val="24"/>
          <w:szCs w:val="24"/>
        </w:rPr>
        <w:t>Keffraaus</w:t>
      </w:r>
      <w:r w:rsidRPr="2A270A8A" w:rsidR="2A270A8A">
        <w:rPr>
          <w:rFonts w:ascii="Arial" w:hAnsi="Arial" w:cs="Arial"/>
          <w:sz w:val="24"/>
          <w:szCs w:val="24"/>
        </w:rPr>
        <w:t xml:space="preserve"> residente do bairro Jardim das Águas – Sumaré - </w:t>
      </w:r>
      <w:r w:rsidRPr="2A270A8A" w:rsidR="2A270A8A">
        <w:rPr>
          <w:rFonts w:ascii="Arial" w:hAnsi="Arial" w:cs="Arial"/>
          <w:sz w:val="24"/>
          <w:szCs w:val="24"/>
        </w:rPr>
        <w:t>SP  era</w:t>
      </w:r>
      <w:r w:rsidRPr="2A270A8A" w:rsidR="2A270A8A">
        <w:rPr>
          <w:rFonts w:ascii="Arial" w:hAnsi="Arial" w:cs="Arial"/>
          <w:sz w:val="24"/>
          <w:szCs w:val="24"/>
        </w:rPr>
        <w:t xml:space="preserve"> </w:t>
      </w:r>
      <w:r w:rsidRPr="2A270A8A" w:rsidR="2A270A8A">
        <w:rPr>
          <w:rFonts w:ascii="Arial" w:hAnsi="Arial" w:cs="Arial"/>
          <w:sz w:val="24"/>
          <w:szCs w:val="24"/>
        </w:rPr>
        <w:t>viuva</w:t>
      </w:r>
      <w:r w:rsidRPr="2A270A8A" w:rsidR="2A270A8A">
        <w:rPr>
          <w:rFonts w:ascii="Arial" w:hAnsi="Arial" w:cs="Arial"/>
          <w:sz w:val="24"/>
          <w:szCs w:val="24"/>
        </w:rPr>
        <w:t xml:space="preserve"> do </w:t>
      </w:r>
      <w:r w:rsidRPr="2A270A8A" w:rsidR="2A270A8A">
        <w:rPr>
          <w:rFonts w:ascii="Arial" w:hAnsi="Arial" w:cs="Arial"/>
          <w:sz w:val="24"/>
          <w:szCs w:val="24"/>
        </w:rPr>
        <w:t>Sr</w:t>
      </w:r>
      <w:r w:rsidRPr="2A270A8A" w:rsidR="2A270A8A">
        <w:rPr>
          <w:rFonts w:ascii="Arial" w:hAnsi="Arial" w:cs="Arial"/>
          <w:sz w:val="24"/>
          <w:szCs w:val="24"/>
        </w:rPr>
        <w:t xml:space="preserve"> Antônio </w:t>
      </w:r>
      <w:r w:rsidRPr="2A270A8A" w:rsidR="2A270A8A">
        <w:rPr>
          <w:rFonts w:ascii="Arial" w:hAnsi="Arial" w:cs="Arial"/>
          <w:sz w:val="24"/>
          <w:szCs w:val="24"/>
        </w:rPr>
        <w:t>Keffraaus</w:t>
      </w:r>
      <w:r w:rsidRPr="2A270A8A" w:rsidR="2A270A8A">
        <w:rPr>
          <w:rFonts w:ascii="Arial" w:hAnsi="Arial" w:cs="Arial"/>
          <w:sz w:val="24"/>
          <w:szCs w:val="24"/>
        </w:rPr>
        <w:t xml:space="preserve"> Junior com quem teve cinco filhos </w:t>
      </w:r>
      <w:r w:rsidRPr="2A270A8A" w:rsidR="2A270A8A">
        <w:rPr>
          <w:rFonts w:ascii="Arial" w:hAnsi="Arial" w:cs="Arial"/>
          <w:sz w:val="24"/>
          <w:szCs w:val="24"/>
        </w:rPr>
        <w:t>( Um</w:t>
      </w:r>
      <w:r w:rsidRPr="2A270A8A" w:rsidR="2A270A8A">
        <w:rPr>
          <w:rFonts w:ascii="Arial" w:hAnsi="Arial" w:cs="Arial"/>
          <w:sz w:val="24"/>
          <w:szCs w:val="24"/>
        </w:rPr>
        <w:t xml:space="preserve"> já falecido), deixa dez netos e dezesseis bisnetos,  uma pessoa muito querida e estimada por todos, deixa saudades e uma enorme lacuna para aqueles que a conheceram.  </w:t>
      </w:r>
    </w:p>
    <w:p w:rsidR="007B4203" w:rsidP="2A270A8A" w14:paraId="5AB55349" w14:textId="2760B4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7B4203" w:rsidP="2A270A8A" w14:paraId="5AB4872B" w14:textId="400CB1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>É com consternação que redigimos a presente moção para cientificar os familiares de nosso sentimento de pesar e de irrestrito apoio.</w:t>
      </w:r>
    </w:p>
    <w:p w:rsidR="007B4203" w:rsidP="2A270A8A" w14:paraId="1A5EC74B" w14:textId="079B6C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>É, pois, justa a homenagem desta Casa de Leis a família da Sra. Emilia Verdulin Keffraaus, pela passagem de seu falecimento.</w:t>
      </w:r>
    </w:p>
    <w:p w:rsidR="007B4203" w:rsidP="2A270A8A" w14:paraId="1B7BE90E" w14:textId="1F7C2E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>Diante do exposto REQUEREMOS, ouvido plenário, a inserção, em ata, de votos de pesar pelo falecimento da Sra. Emilia Verdulin Keffraaus, e que, após, se dê ciência aos familiares.</w:t>
      </w:r>
    </w:p>
    <w:p w:rsidR="007B4203" w:rsidP="2A270A8A" w14:paraId="448931CE" w14:textId="0FF1C1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04F7D1A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2A270A8A" w:rsidR="2A270A8A">
        <w:rPr>
          <w:rFonts w:ascii="Arial" w:hAnsi="Arial" w:cs="Arial"/>
          <w:sz w:val="24"/>
          <w:szCs w:val="24"/>
        </w:rPr>
        <w:t>Sumaré, 30 de março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97400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69E"/>
    <w:rsid w:val="000A38D8"/>
    <w:rsid w:val="000A569B"/>
    <w:rsid w:val="000B448E"/>
    <w:rsid w:val="000C2D30"/>
    <w:rsid w:val="000C6957"/>
    <w:rsid w:val="000C7CEB"/>
    <w:rsid w:val="000D0E9B"/>
    <w:rsid w:val="000E6F9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21A0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A270A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Natan Tatsuo</cp:lastModifiedBy>
  <cp:revision>3</cp:revision>
  <cp:lastPrinted>2020-06-08T15:10:00Z</cp:lastPrinted>
  <dcterms:created xsi:type="dcterms:W3CDTF">2021-03-16T14:21:00Z</dcterms:created>
  <dcterms:modified xsi:type="dcterms:W3CDTF">2021-03-30T13:18:30Z</dcterms:modified>
</cp:coreProperties>
</file>