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985D6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BB30DA">
        <w:rPr>
          <w:rFonts w:ascii="Arial" w:hAnsi="Arial" w:cs="Arial"/>
          <w:sz w:val="24"/>
          <w:szCs w:val="24"/>
        </w:rPr>
        <w:t>Santa Teresa do Menino Jesus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3C4C7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915F5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207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85F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C8D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BCC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07D1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FD9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827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553"/>
    <w:rsid w:val="00973DAE"/>
    <w:rsid w:val="00977B42"/>
    <w:rsid w:val="00980133"/>
    <w:rsid w:val="00980411"/>
    <w:rsid w:val="00981DEF"/>
    <w:rsid w:val="009848C2"/>
    <w:rsid w:val="0098552D"/>
    <w:rsid w:val="00985FFA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30D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15F5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98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2024-04-22T13:09:00Z</dcterms:created>
  <dcterms:modified xsi:type="dcterms:W3CDTF">2024-04-22T13:09:00Z</dcterms:modified>
</cp:coreProperties>
</file>