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3F09B3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 xml:space="preserve">Rua </w:t>
      </w:r>
      <w:r w:rsidR="000A5A36">
        <w:rPr>
          <w:rFonts w:ascii="Arial" w:hAnsi="Arial" w:cs="Arial"/>
          <w:sz w:val="24"/>
          <w:szCs w:val="24"/>
        </w:rPr>
        <w:t>São Francisco Xavier</w:t>
      </w:r>
      <w:r w:rsidR="005904CC">
        <w:rPr>
          <w:rFonts w:ascii="Arial" w:hAnsi="Arial" w:cs="Arial"/>
          <w:sz w:val="24"/>
          <w:szCs w:val="24"/>
        </w:rPr>
        <w:t>, bairro Jardim Santa Teresinha.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060C31B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022CAB">
        <w:rPr>
          <w:rFonts w:ascii="Arial" w:hAnsi="Arial" w:cs="Arial"/>
          <w:sz w:val="24"/>
          <w:szCs w:val="24"/>
        </w:rPr>
        <w:t>Sumaré, 22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7821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2A0AA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2DE3"/>
    <w:rsid w:val="0000325A"/>
    <w:rsid w:val="00005791"/>
    <w:rsid w:val="000059DA"/>
    <w:rsid w:val="00006F12"/>
    <w:rsid w:val="00011567"/>
    <w:rsid w:val="00015972"/>
    <w:rsid w:val="000175C2"/>
    <w:rsid w:val="00020938"/>
    <w:rsid w:val="00020DA7"/>
    <w:rsid w:val="00022CAB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23A7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0AA4"/>
    <w:rsid w:val="002A210C"/>
    <w:rsid w:val="002A4E6D"/>
    <w:rsid w:val="002A537F"/>
    <w:rsid w:val="002A69D7"/>
    <w:rsid w:val="002A6FBE"/>
    <w:rsid w:val="002B07D1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28AC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4FD1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2BCB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4F3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4AD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2A65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B1A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1DA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1EAB"/>
    <w:rsid w:val="00DA4DC3"/>
    <w:rsid w:val="00DA724D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5A10"/>
    <w:rsid w:val="00F77495"/>
    <w:rsid w:val="00F829F7"/>
    <w:rsid w:val="00F82DF0"/>
    <w:rsid w:val="00F83800"/>
    <w:rsid w:val="00F84F9D"/>
    <w:rsid w:val="00F85371"/>
    <w:rsid w:val="00F87C10"/>
    <w:rsid w:val="00FA1859"/>
    <w:rsid w:val="00FA275E"/>
    <w:rsid w:val="00FA404C"/>
    <w:rsid w:val="00FA42B9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2024-04-22T13:06:00Z</dcterms:created>
  <dcterms:modified xsi:type="dcterms:W3CDTF">2024-04-22T13:06:00Z</dcterms:modified>
</cp:coreProperties>
</file>