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7115163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F930FF" w:rsidR="00F930FF">
        <w:rPr>
          <w:rFonts w:ascii="Bookman Old Style" w:hAnsi="Bookman Old Style" w:cs="Arial"/>
        </w:rPr>
        <w:t>Rua Sergio bufara, 11, Vila Zilda Natel.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0B89C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CD6C3F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897466">
        <w:rPr>
          <w:rFonts w:ascii="Bookman Old Style" w:hAnsi="Bookman Old Style" w:cs="Arial"/>
          <w:lang w:val="pt"/>
        </w:rPr>
        <w:t>abril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046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EA4C2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1C63"/>
    <w:rsid w:val="00994F63"/>
    <w:rsid w:val="009A2B7B"/>
    <w:rsid w:val="009B5614"/>
    <w:rsid w:val="009B5D11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930FF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131</cp:revision>
  <dcterms:created xsi:type="dcterms:W3CDTF">2021-06-14T19:34:00Z</dcterms:created>
  <dcterms:modified xsi:type="dcterms:W3CDTF">2024-04-15T18:35:00Z</dcterms:modified>
</cp:coreProperties>
</file>