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R$ 7.130.185,52 (sete milhões, cento e trinta mil, cento e oitenta e cinco reais e cinquenta e dois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