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9341C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4724D" w:rsidR="0024724D">
        <w:rPr>
          <w:rFonts w:ascii="Tahoma" w:hAnsi="Tahoma" w:cs="Tahoma"/>
          <w:b/>
          <w:sz w:val="24"/>
          <w:szCs w:val="24"/>
        </w:rPr>
        <w:t>Rua Teodoro Sampaio</w:t>
      </w:r>
      <w:r w:rsidR="0024724D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4724D">
        <w:rPr>
          <w:rFonts w:ascii="Tahoma" w:hAnsi="Tahoma" w:cs="Tahoma"/>
          <w:bCs/>
          <w:sz w:val="24"/>
          <w:szCs w:val="24"/>
        </w:rPr>
        <w:t>101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4724D" w:rsidR="0024724D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291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D25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D2506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2024-04-15T16:59:00Z</dcterms:created>
  <dcterms:modified xsi:type="dcterms:W3CDTF">2024-04-15T16:59:00Z</dcterms:modified>
</cp:coreProperties>
</file>