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4DC92550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</w:t>
      </w:r>
      <w:r w:rsidR="00FF73A7">
        <w:rPr>
          <w:b/>
          <w:u w:val="single"/>
        </w:rPr>
        <w:t xml:space="preserve"> área verde de todo o bairro</w:t>
      </w:r>
      <w:r w:rsidRPr="00DA0016" w:rsidR="0084002E">
        <w:rPr>
          <w:b/>
          <w:u w:val="single"/>
        </w:rPr>
        <w:t>.</w:t>
      </w:r>
    </w:p>
    <w:p w:rsidR="00B3310F" w:rsidRPr="00DA0016" w:rsidP="00FF73A7" w14:paraId="0DEB3083" w14:textId="15B0BD2C">
      <w:r w:rsidRPr="00FF73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Bairro: </w:t>
      </w:r>
      <w:hyperlink r:id="rId5" w:history="1">
        <w:r w:rsidRPr="00FF73A7" w:rsidR="00FF73A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Parque Residencial Virg</w:t>
        </w:r>
        <w:r w:rsidR="00FF73A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í</w:t>
        </w:r>
        <w:r w:rsidRPr="00FF73A7" w:rsidR="00FF73A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nio Basso</w:t>
        </w:r>
        <w:r w:rsidR="00FF73A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.</w:t>
        </w:r>
      </w:hyperlink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13E7D380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</w:t>
      </w:r>
      <w:r w:rsidR="00FF73A7">
        <w:t xml:space="preserve"> área verde de todo o bairro </w:t>
      </w:r>
      <w:r w:rsidRPr="00DA0016" w:rsidR="00C60168">
        <w:t>est</w:t>
      </w:r>
      <w:r w:rsidR="00FF73A7">
        <w:t>á</w:t>
      </w:r>
      <w:r w:rsidRPr="00DA0016" w:rsidR="00C60168">
        <w:t xml:space="preserve"> com </w:t>
      </w:r>
      <w:r w:rsidR="00FF73A7">
        <w:t xml:space="preserve">muito </w:t>
      </w:r>
      <w:r w:rsidRPr="00DA0016" w:rsidR="00C60168">
        <w:t>mato alto que</w:t>
      </w:r>
      <w:r w:rsidRPr="00DA0016" w:rsidR="007F020C">
        <w:t xml:space="preserve"> pode</w:t>
      </w:r>
      <w:r w:rsidRPr="00DA0016" w:rsidR="00C60168">
        <w:t xml:space="preserve"> propiciar </w:t>
      </w:r>
      <w:r w:rsidR="00FF73A7">
        <w:t xml:space="preserve">o </w:t>
      </w:r>
      <w:r w:rsidR="00B4017A">
        <w:t>abrig</w:t>
      </w:r>
      <w:r w:rsidR="00FF73A7">
        <w:t>o para</w:t>
      </w:r>
      <w:r w:rsidR="00B4017A">
        <w:t xml:space="preserve"> animais indesejados, podendo causar males à saúde dos moradores locais.</w:t>
      </w:r>
    </w:p>
    <w:p w:rsidR="00DA0016" w:rsidRPr="00DA0016" w:rsidP="00DA0016" w14:paraId="5E3BA90C" w14:textId="2FEEACA0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6B04505F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B4017A">
        <w:t>1</w:t>
      </w:r>
      <w:r w:rsidR="00E4496D">
        <w:t>5</w:t>
      </w:r>
      <w:r w:rsidRPr="00DA0016" w:rsidR="0086575D">
        <w:t xml:space="preserve"> de </w:t>
      </w:r>
      <w:r w:rsidR="00B4017A">
        <w:t>a</w:t>
      </w:r>
      <w:r w:rsidR="00E4496D">
        <w:t>bril</w:t>
      </w:r>
      <w:r w:rsidRPr="00DA0016" w:rsidR="0086575D">
        <w:t xml:space="preserve"> de 202</w:t>
      </w:r>
      <w:r w:rsidR="00E4496D">
        <w:t>4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09886" name="chancela sem fundo blue PNG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B35B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172BC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4017A"/>
    <w:rsid w:val="00B8450F"/>
    <w:rsid w:val="00BB27A6"/>
    <w:rsid w:val="00BB31C4"/>
    <w:rsid w:val="00BB35BA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4496D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  <w:rsid w:val="00FF73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FF7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vivareal.com.br/venda/sp/sumare/bairros/parque-residencial-virginio-basso/casa_residencial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2024-04-15T16:50:00Z</dcterms:created>
  <dcterms:modified xsi:type="dcterms:W3CDTF">2024-04-15T16:50:00Z</dcterms:modified>
</cp:coreProperties>
</file>