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0F491" w14:textId="77777777" w:rsidR="00DF17B6" w:rsidRPr="009171DE" w:rsidRDefault="00DF17B6" w:rsidP="00015264">
      <w:pPr>
        <w:pStyle w:val="SemEspaamento"/>
        <w:tabs>
          <w:tab w:val="left" w:pos="1701"/>
        </w:tabs>
        <w:spacing w:line="360" w:lineRule="auto"/>
        <w:rPr>
          <w:b/>
          <w:bCs/>
          <w:sz w:val="28"/>
          <w:szCs w:val="24"/>
        </w:rPr>
      </w:pPr>
      <w:r w:rsidRPr="00B76980">
        <w:rPr>
          <w:rStyle w:val="Forte"/>
          <w:sz w:val="28"/>
          <w:szCs w:val="24"/>
        </w:rPr>
        <w:t>EXMO. SR. PRESIDENTE DA CÂMARA MUNICIPAL DE SUMARÉ</w:t>
      </w:r>
    </w:p>
    <w:p w14:paraId="026323EA" w14:textId="77777777" w:rsidR="00DF17B6" w:rsidRPr="00D96649" w:rsidRDefault="00DF17B6" w:rsidP="00015264">
      <w:pPr>
        <w:spacing w:line="360" w:lineRule="auto"/>
        <w:ind w:firstLine="1418"/>
        <w:jc w:val="both"/>
        <w:rPr>
          <w:rFonts w:asciiTheme="minorHAnsi" w:hAnsiTheme="minorHAnsi" w:cstheme="minorHAnsi"/>
          <w:sz w:val="10"/>
          <w:szCs w:val="10"/>
        </w:rPr>
      </w:pPr>
    </w:p>
    <w:p w14:paraId="30657531" w14:textId="78BBE948" w:rsidR="00DF17B6" w:rsidRDefault="00DF17B6" w:rsidP="00015264">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Temos a honra e a satisfação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w:t>
      </w:r>
      <w:r w:rsidR="00C41786">
        <w:rPr>
          <w:rFonts w:asciiTheme="minorHAnsi" w:hAnsiTheme="minorHAnsi" w:cstheme="minorHAnsi"/>
          <w:sz w:val="24"/>
          <w:szCs w:val="24"/>
        </w:rPr>
        <w:t xml:space="preserve">a </w:t>
      </w:r>
      <w:r w:rsidR="00C41786" w:rsidRPr="00C41786">
        <w:rPr>
          <w:rFonts w:asciiTheme="minorHAnsi" w:hAnsiTheme="minorHAnsi" w:cstheme="minorHAnsi"/>
          <w:b/>
          <w:sz w:val="24"/>
          <w:szCs w:val="24"/>
        </w:rPr>
        <w:t>COMPANHIA PAULISTA DE FORÇA E LUZ – CPFL</w:t>
      </w:r>
      <w:r w:rsidR="00C41786">
        <w:rPr>
          <w:rFonts w:asciiTheme="minorHAnsi" w:hAnsiTheme="minorHAnsi" w:cstheme="minorHAnsi"/>
          <w:sz w:val="24"/>
          <w:szCs w:val="24"/>
        </w:rPr>
        <w:t xml:space="preserve">, na pessoa da Senhora </w:t>
      </w:r>
      <w:r w:rsidR="00C41786" w:rsidRPr="00C41786">
        <w:rPr>
          <w:rFonts w:asciiTheme="minorHAnsi" w:hAnsiTheme="minorHAnsi" w:cstheme="minorHAnsi"/>
          <w:b/>
          <w:sz w:val="24"/>
          <w:szCs w:val="24"/>
        </w:rPr>
        <w:t>TALITA CRISTINA PINOTTI SCATULON</w:t>
      </w:r>
      <w:r w:rsidR="00A95CB6">
        <w:rPr>
          <w:rFonts w:asciiTheme="minorHAnsi" w:hAnsiTheme="minorHAnsi" w:cstheme="minorHAnsi"/>
          <w:sz w:val="24"/>
          <w:szCs w:val="24"/>
        </w:rPr>
        <w:t>,</w:t>
      </w:r>
      <w:r w:rsidR="00C41786">
        <w:rPr>
          <w:rFonts w:asciiTheme="minorHAnsi" w:hAnsiTheme="minorHAnsi" w:cstheme="minorHAnsi"/>
          <w:b/>
          <w:bCs/>
          <w:sz w:val="24"/>
          <w:szCs w:val="24"/>
        </w:rPr>
        <w:t xml:space="preserve"> </w:t>
      </w:r>
      <w:r w:rsidR="00496E2C">
        <w:rPr>
          <w:rFonts w:asciiTheme="minorHAnsi" w:hAnsiTheme="minorHAnsi" w:cstheme="minorHAnsi"/>
          <w:bCs/>
          <w:sz w:val="24"/>
          <w:szCs w:val="24"/>
        </w:rPr>
        <w:t>pela</w:t>
      </w:r>
      <w:r w:rsidR="00C41786" w:rsidRPr="00C41786">
        <w:rPr>
          <w:rFonts w:asciiTheme="minorHAnsi" w:hAnsiTheme="minorHAnsi" w:cstheme="minorHAnsi"/>
          <w:bCs/>
          <w:sz w:val="24"/>
          <w:szCs w:val="24"/>
        </w:rPr>
        <w:t xml:space="preserve"> disposição e comprometimento em dialogar com o Município, além do trabalho que já tem sido realizado nos últimos meses em benefício de </w:t>
      </w:r>
      <w:r w:rsidR="008B3947">
        <w:rPr>
          <w:rFonts w:asciiTheme="minorHAnsi" w:hAnsiTheme="minorHAnsi" w:cstheme="minorHAnsi"/>
          <w:sz w:val="24"/>
          <w:szCs w:val="24"/>
        </w:rPr>
        <w:t>Sumaré–SP</w:t>
      </w:r>
      <w:r w:rsidR="00C41786" w:rsidRPr="00C41786">
        <w:rPr>
          <w:rFonts w:asciiTheme="minorHAnsi" w:hAnsiTheme="minorHAnsi" w:cstheme="minorHAnsi"/>
          <w:bCs/>
          <w:sz w:val="24"/>
          <w:szCs w:val="24"/>
        </w:rPr>
        <w:t>.</w:t>
      </w:r>
      <w:r w:rsidR="00C41786" w:rsidRPr="00C41786">
        <w:rPr>
          <w:rFonts w:asciiTheme="minorHAnsi" w:hAnsiTheme="minorHAnsi" w:cstheme="minorHAnsi"/>
          <w:bCs/>
          <w:sz w:val="24"/>
          <w:szCs w:val="24"/>
        </w:rPr>
        <w:t xml:space="preserve"> </w:t>
      </w:r>
    </w:p>
    <w:p w14:paraId="39E2C91E" w14:textId="600E5BF3" w:rsidR="00C41786" w:rsidRDefault="00C41786"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Nos últimos meses a CPFL tem atuado em parceria com o Município de Sumaré para regularizar as instalações de eletricidade em centenas de residências</w:t>
      </w:r>
      <w:r w:rsidR="008C291A">
        <w:rPr>
          <w:rFonts w:asciiTheme="minorHAnsi" w:hAnsiTheme="minorHAnsi" w:cstheme="minorHAnsi"/>
          <w:sz w:val="24"/>
          <w:szCs w:val="24"/>
        </w:rPr>
        <w:t xml:space="preserve">, sendo a Companhia </w:t>
      </w:r>
      <w:r>
        <w:rPr>
          <w:rFonts w:asciiTheme="minorHAnsi" w:hAnsiTheme="minorHAnsi" w:cstheme="minorHAnsi"/>
          <w:sz w:val="24"/>
          <w:szCs w:val="24"/>
        </w:rPr>
        <w:t>fundamental para os Municípios avan</w:t>
      </w:r>
      <w:r w:rsidR="008C291A">
        <w:rPr>
          <w:rFonts w:asciiTheme="minorHAnsi" w:hAnsiTheme="minorHAnsi" w:cstheme="minorHAnsi"/>
          <w:sz w:val="24"/>
          <w:szCs w:val="24"/>
        </w:rPr>
        <w:t>çare</w:t>
      </w:r>
      <w:r>
        <w:rPr>
          <w:rFonts w:asciiTheme="minorHAnsi" w:hAnsiTheme="minorHAnsi" w:cstheme="minorHAnsi"/>
          <w:sz w:val="24"/>
          <w:szCs w:val="24"/>
        </w:rPr>
        <w:t xml:space="preserve">m </w:t>
      </w:r>
      <w:r w:rsidR="008C291A">
        <w:rPr>
          <w:rFonts w:asciiTheme="minorHAnsi" w:hAnsiTheme="minorHAnsi" w:cstheme="minorHAnsi"/>
          <w:sz w:val="24"/>
          <w:szCs w:val="24"/>
        </w:rPr>
        <w:t>com infraestrutura,</w:t>
      </w:r>
      <w:r>
        <w:rPr>
          <w:rFonts w:asciiTheme="minorHAnsi" w:hAnsiTheme="minorHAnsi" w:cstheme="minorHAnsi"/>
          <w:sz w:val="24"/>
          <w:szCs w:val="24"/>
        </w:rPr>
        <w:t xml:space="preserve"> segurança e qualidade na energia elétrica</w:t>
      </w:r>
      <w:r w:rsidR="00565B81">
        <w:rPr>
          <w:rFonts w:asciiTheme="minorHAnsi" w:hAnsiTheme="minorHAnsi" w:cstheme="minorHAnsi"/>
          <w:sz w:val="24"/>
          <w:szCs w:val="24"/>
        </w:rPr>
        <w:t xml:space="preserve"> em áreas irregulares</w:t>
      </w:r>
      <w:r>
        <w:rPr>
          <w:rFonts w:asciiTheme="minorHAnsi" w:hAnsiTheme="minorHAnsi" w:cstheme="minorHAnsi"/>
          <w:sz w:val="24"/>
          <w:szCs w:val="24"/>
        </w:rPr>
        <w:t xml:space="preserve">. </w:t>
      </w:r>
    </w:p>
    <w:p w14:paraId="36BEA81D" w14:textId="3999C87F" w:rsidR="008C291A" w:rsidRDefault="00C41786" w:rsidP="0001526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 Vila Soma </w:t>
      </w:r>
      <w:r w:rsidR="008C291A">
        <w:rPr>
          <w:rFonts w:asciiTheme="minorHAnsi" w:hAnsiTheme="minorHAnsi" w:cstheme="minorHAnsi"/>
          <w:sz w:val="24"/>
          <w:szCs w:val="24"/>
        </w:rPr>
        <w:t xml:space="preserve">recebe </w:t>
      </w:r>
      <w:r>
        <w:rPr>
          <w:rFonts w:asciiTheme="minorHAnsi" w:hAnsiTheme="minorHAnsi" w:cstheme="minorHAnsi"/>
          <w:sz w:val="24"/>
          <w:szCs w:val="24"/>
        </w:rPr>
        <w:t xml:space="preserve">constantes visita dos técnicos responsáveis pela regularização da energia elétrica assim como outras áreas irregulares do Município. </w:t>
      </w:r>
      <w:r w:rsidR="00565B81">
        <w:rPr>
          <w:rFonts w:asciiTheme="minorHAnsi" w:hAnsiTheme="minorHAnsi" w:cstheme="minorHAnsi"/>
          <w:sz w:val="24"/>
          <w:szCs w:val="24"/>
        </w:rPr>
        <w:t>A</w:t>
      </w:r>
      <w:r w:rsidR="008C291A">
        <w:rPr>
          <w:rFonts w:asciiTheme="minorHAnsi" w:hAnsiTheme="minorHAnsi" w:cstheme="minorHAnsi"/>
          <w:sz w:val="24"/>
          <w:szCs w:val="24"/>
        </w:rPr>
        <w:t xml:space="preserve"> CPFL tem demonstrado empenho inquestionável ao desburocratizar cada etapa dos trabalhos necessários tanto para instalação de energia elétrica quanto para manutenção das instalações que estão em funcionamento. Tamanho empenho reflete na velocidade com que os trabalhos estão sendo encaminhados, de forma ágil, transparente e responsável. </w:t>
      </w:r>
    </w:p>
    <w:p w14:paraId="1B72DA2E" w14:textId="664FE3A3" w:rsidR="00B12D7B" w:rsidRDefault="008B3947" w:rsidP="00C022F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Nesse sentido</w:t>
      </w:r>
      <w:r w:rsidR="008C291A">
        <w:rPr>
          <w:rFonts w:asciiTheme="minorHAnsi" w:hAnsiTheme="minorHAnsi" w:cstheme="minorHAnsi"/>
          <w:sz w:val="24"/>
          <w:szCs w:val="24"/>
        </w:rPr>
        <w:t>,</w:t>
      </w:r>
      <w:r w:rsidR="00B12D7B">
        <w:rPr>
          <w:rFonts w:asciiTheme="minorHAnsi" w:hAnsiTheme="minorHAnsi" w:cstheme="minorHAnsi"/>
          <w:sz w:val="24"/>
          <w:szCs w:val="24"/>
        </w:rPr>
        <w:t xml:space="preserve"> a Companhia </w:t>
      </w:r>
      <w:r w:rsidR="00141B7A">
        <w:rPr>
          <w:rFonts w:asciiTheme="minorHAnsi" w:hAnsiTheme="minorHAnsi" w:cstheme="minorHAnsi"/>
          <w:sz w:val="24"/>
          <w:szCs w:val="24"/>
        </w:rPr>
        <w:t xml:space="preserve">está </w:t>
      </w:r>
      <w:r w:rsidR="00B12D7B">
        <w:rPr>
          <w:rFonts w:asciiTheme="minorHAnsi" w:hAnsiTheme="minorHAnsi" w:cstheme="minorHAnsi"/>
          <w:sz w:val="24"/>
          <w:szCs w:val="24"/>
        </w:rPr>
        <w:t xml:space="preserve">presente </w:t>
      </w:r>
      <w:r w:rsidR="00141B7A">
        <w:rPr>
          <w:rFonts w:asciiTheme="minorHAnsi" w:hAnsiTheme="minorHAnsi" w:cstheme="minorHAnsi"/>
          <w:sz w:val="24"/>
          <w:szCs w:val="24"/>
        </w:rPr>
        <w:t xml:space="preserve">em Sumaré–SP </w:t>
      </w:r>
      <w:r w:rsidR="00B12D7B">
        <w:rPr>
          <w:rFonts w:asciiTheme="minorHAnsi" w:hAnsiTheme="minorHAnsi" w:cstheme="minorHAnsi"/>
          <w:sz w:val="24"/>
          <w:szCs w:val="24"/>
        </w:rPr>
        <w:t xml:space="preserve">para atender </w:t>
      </w:r>
      <w:r w:rsidR="00141B7A">
        <w:rPr>
          <w:rFonts w:asciiTheme="minorHAnsi" w:hAnsiTheme="minorHAnsi" w:cstheme="minorHAnsi"/>
          <w:sz w:val="24"/>
          <w:szCs w:val="24"/>
        </w:rPr>
        <w:t>noss</w:t>
      </w:r>
      <w:r w:rsidR="00B12D7B">
        <w:rPr>
          <w:rFonts w:asciiTheme="minorHAnsi" w:hAnsiTheme="minorHAnsi" w:cstheme="minorHAnsi"/>
          <w:sz w:val="24"/>
          <w:szCs w:val="24"/>
        </w:rPr>
        <w:t xml:space="preserve">as demandas, por meio da consultora Talita Pinotti, capacitada e alocada estrategicamente para manter </w:t>
      </w:r>
      <w:r w:rsidR="00141B7A">
        <w:rPr>
          <w:rFonts w:asciiTheme="minorHAnsi" w:hAnsiTheme="minorHAnsi" w:cstheme="minorHAnsi"/>
          <w:sz w:val="24"/>
          <w:szCs w:val="24"/>
        </w:rPr>
        <w:t>o</w:t>
      </w:r>
      <w:r w:rsidR="00B12D7B">
        <w:rPr>
          <w:rFonts w:asciiTheme="minorHAnsi" w:hAnsiTheme="minorHAnsi" w:cstheme="minorHAnsi"/>
          <w:sz w:val="24"/>
          <w:szCs w:val="24"/>
        </w:rPr>
        <w:t xml:space="preserve"> relacionamento junto a este Município. </w:t>
      </w:r>
      <w:bookmarkStart w:id="0" w:name="_GoBack"/>
      <w:bookmarkEnd w:id="0"/>
      <w:r w:rsidR="00B12D7B">
        <w:rPr>
          <w:rFonts w:asciiTheme="minorHAnsi" w:hAnsiTheme="minorHAnsi" w:cstheme="minorHAnsi"/>
          <w:sz w:val="24"/>
          <w:szCs w:val="24"/>
        </w:rPr>
        <w:t xml:space="preserve">Ainda assim, a CPFL está atenta as determinações emanadas pelas autoridades no que diz respeito a pandemia. </w:t>
      </w:r>
    </w:p>
    <w:p w14:paraId="4ED9B566" w14:textId="71D5F06D" w:rsidR="00C022F4" w:rsidRDefault="008B3947" w:rsidP="00B12D7B">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Nessa mesma medida, f</w:t>
      </w:r>
      <w:r w:rsidR="00C022F4">
        <w:rPr>
          <w:rFonts w:asciiTheme="minorHAnsi" w:hAnsiTheme="minorHAnsi" w:cstheme="minorHAnsi"/>
          <w:sz w:val="24"/>
          <w:szCs w:val="24"/>
        </w:rPr>
        <w:t xml:space="preserve">oram adotadas novas </w:t>
      </w:r>
      <w:r>
        <w:rPr>
          <w:rFonts w:asciiTheme="minorHAnsi" w:hAnsiTheme="minorHAnsi" w:cstheme="minorHAnsi"/>
          <w:sz w:val="24"/>
          <w:szCs w:val="24"/>
        </w:rPr>
        <w:t xml:space="preserve">ações </w:t>
      </w:r>
      <w:r w:rsidR="00B12D7B">
        <w:rPr>
          <w:rFonts w:asciiTheme="minorHAnsi" w:hAnsiTheme="minorHAnsi" w:cstheme="minorHAnsi"/>
          <w:sz w:val="24"/>
          <w:szCs w:val="24"/>
        </w:rPr>
        <w:t>conforme orientações da Organização Mundial da Saúde (OMS), compatíveis com a gravidade da situação atual, visando a seguran</w:t>
      </w:r>
      <w:r w:rsidR="00565B81">
        <w:rPr>
          <w:rFonts w:asciiTheme="minorHAnsi" w:hAnsiTheme="minorHAnsi" w:cstheme="minorHAnsi"/>
          <w:sz w:val="24"/>
          <w:szCs w:val="24"/>
        </w:rPr>
        <w:t xml:space="preserve">ça e a saúde dos trabalhadores, </w:t>
      </w:r>
      <w:r w:rsidR="00B12D7B">
        <w:rPr>
          <w:rFonts w:asciiTheme="minorHAnsi" w:hAnsiTheme="minorHAnsi" w:cstheme="minorHAnsi"/>
          <w:sz w:val="24"/>
          <w:szCs w:val="24"/>
        </w:rPr>
        <w:t>consumidores</w:t>
      </w:r>
      <w:r w:rsidR="00565B81">
        <w:rPr>
          <w:rFonts w:asciiTheme="minorHAnsi" w:hAnsiTheme="minorHAnsi" w:cstheme="minorHAnsi"/>
          <w:sz w:val="24"/>
          <w:szCs w:val="24"/>
        </w:rPr>
        <w:t xml:space="preserve"> e parceiros</w:t>
      </w:r>
      <w:r w:rsidR="00B12D7B">
        <w:rPr>
          <w:rFonts w:asciiTheme="minorHAnsi" w:hAnsiTheme="minorHAnsi" w:cstheme="minorHAnsi"/>
          <w:sz w:val="24"/>
          <w:szCs w:val="24"/>
        </w:rPr>
        <w:t xml:space="preserve">.  </w:t>
      </w:r>
      <w:r w:rsidR="00141B7A">
        <w:rPr>
          <w:rFonts w:asciiTheme="minorHAnsi" w:hAnsiTheme="minorHAnsi" w:cstheme="minorHAnsi"/>
          <w:sz w:val="24"/>
          <w:szCs w:val="24"/>
        </w:rPr>
        <w:t>As ações têm como objetivo criar alternativas de solução, amp</w:t>
      </w:r>
      <w:r w:rsidR="00565B81">
        <w:rPr>
          <w:rFonts w:asciiTheme="minorHAnsi" w:hAnsiTheme="minorHAnsi" w:cstheme="minorHAnsi"/>
          <w:sz w:val="24"/>
          <w:szCs w:val="24"/>
        </w:rPr>
        <w:t>liar e facilitar a adaptação</w:t>
      </w:r>
      <w:r w:rsidR="00141B7A">
        <w:rPr>
          <w:rFonts w:asciiTheme="minorHAnsi" w:hAnsiTheme="minorHAnsi" w:cstheme="minorHAnsi"/>
          <w:sz w:val="24"/>
          <w:szCs w:val="24"/>
        </w:rPr>
        <w:t xml:space="preserve">, bem como uma </w:t>
      </w:r>
      <w:r w:rsidR="00141B7A">
        <w:rPr>
          <w:rFonts w:asciiTheme="minorHAnsi" w:hAnsiTheme="minorHAnsi" w:cstheme="minorHAnsi"/>
          <w:sz w:val="24"/>
          <w:szCs w:val="24"/>
        </w:rPr>
        <w:lastRenderedPageBreak/>
        <w:t>presença constante nas redes para informar sobre as novidades, alternativas e soluções como a flexibilização</w:t>
      </w:r>
      <w:r w:rsidR="00B12D7B">
        <w:rPr>
          <w:rFonts w:asciiTheme="minorHAnsi" w:hAnsiTheme="minorHAnsi" w:cstheme="minorHAnsi"/>
          <w:sz w:val="24"/>
          <w:szCs w:val="24"/>
        </w:rPr>
        <w:t xml:space="preserve"> </w:t>
      </w:r>
      <w:r w:rsidR="00141B7A">
        <w:rPr>
          <w:rFonts w:asciiTheme="minorHAnsi" w:hAnsiTheme="minorHAnsi" w:cstheme="minorHAnsi"/>
          <w:sz w:val="24"/>
          <w:szCs w:val="24"/>
        </w:rPr>
        <w:t>d</w:t>
      </w:r>
      <w:r w:rsidR="00B12D7B">
        <w:rPr>
          <w:rFonts w:asciiTheme="minorHAnsi" w:hAnsiTheme="minorHAnsi" w:cstheme="minorHAnsi"/>
          <w:sz w:val="24"/>
          <w:szCs w:val="24"/>
        </w:rPr>
        <w:t xml:space="preserve">o pagamento e </w:t>
      </w:r>
      <w:r w:rsidR="00141B7A">
        <w:rPr>
          <w:rFonts w:asciiTheme="minorHAnsi" w:hAnsiTheme="minorHAnsi" w:cstheme="minorHAnsi"/>
          <w:sz w:val="24"/>
          <w:szCs w:val="24"/>
        </w:rPr>
        <w:t xml:space="preserve">incentivo ao cadastro das pessoas </w:t>
      </w:r>
      <w:r w:rsidR="00B12D7B">
        <w:rPr>
          <w:rFonts w:asciiTheme="minorHAnsi" w:hAnsiTheme="minorHAnsi" w:cstheme="minorHAnsi"/>
          <w:sz w:val="24"/>
          <w:szCs w:val="24"/>
        </w:rPr>
        <w:t>de baixa renda</w:t>
      </w:r>
      <w:r w:rsidR="00141B7A">
        <w:rPr>
          <w:rFonts w:asciiTheme="minorHAnsi" w:hAnsiTheme="minorHAnsi" w:cstheme="minorHAnsi"/>
          <w:sz w:val="24"/>
          <w:szCs w:val="24"/>
        </w:rPr>
        <w:t xml:space="preserve"> em programas sociais que concedem </w:t>
      </w:r>
      <w:r w:rsidR="00B12D7B">
        <w:rPr>
          <w:rFonts w:asciiTheme="minorHAnsi" w:hAnsiTheme="minorHAnsi" w:cstheme="minorHAnsi"/>
          <w:sz w:val="24"/>
          <w:szCs w:val="24"/>
        </w:rPr>
        <w:t xml:space="preserve">o direito de tarifa menor. </w:t>
      </w:r>
    </w:p>
    <w:p w14:paraId="39E2039F" w14:textId="58D33D42" w:rsidR="00565B81" w:rsidRDefault="00565B81" w:rsidP="00565B81">
      <w:pPr>
        <w:spacing w:line="360" w:lineRule="auto"/>
        <w:jc w:val="both"/>
        <w:rPr>
          <w:rFonts w:ascii="Times New Roman" w:eastAsia="Times New Roman" w:hAnsi="Times New Roman" w:cs="Times New Roman"/>
          <w:sz w:val="18"/>
          <w:szCs w:val="18"/>
          <w:lang w:eastAsia="pt-BR"/>
        </w:rPr>
      </w:pPr>
      <w:r>
        <w:rPr>
          <w:rFonts w:asciiTheme="minorHAnsi" w:hAnsiTheme="minorHAnsi" w:cstheme="minorHAnsi"/>
          <w:sz w:val="24"/>
          <w:szCs w:val="24"/>
        </w:rPr>
        <w:tab/>
      </w:r>
      <w:r>
        <w:rPr>
          <w:rFonts w:asciiTheme="minorHAnsi" w:hAnsiTheme="minorHAnsi" w:cstheme="minorHAnsi"/>
          <w:sz w:val="24"/>
          <w:szCs w:val="24"/>
        </w:rPr>
        <w:tab/>
        <w:t>Diante ao exposto, é eminente a relevância do trabalho desenvolvido pela Companhia, ademais, ressaltado durante a pandemia do novo Coronavírus</w:t>
      </w:r>
      <w:r w:rsidR="00A95CB6">
        <w:rPr>
          <w:rFonts w:asciiTheme="minorHAnsi" w:hAnsiTheme="minorHAnsi" w:cstheme="minorHAnsi"/>
          <w:sz w:val="24"/>
          <w:szCs w:val="24"/>
        </w:rPr>
        <w:t xml:space="preserve"> uma vez que os trabalhos não cessaram em momento algum</w:t>
      </w:r>
      <w:r>
        <w:rPr>
          <w:rFonts w:asciiTheme="minorHAnsi" w:hAnsiTheme="minorHAnsi" w:cstheme="minorHAnsi"/>
          <w:sz w:val="24"/>
          <w:szCs w:val="24"/>
        </w:rPr>
        <w:t xml:space="preserve">. </w:t>
      </w:r>
    </w:p>
    <w:p w14:paraId="2BF6230E" w14:textId="56A6410D" w:rsidR="008D6A68" w:rsidRDefault="00DF17B6" w:rsidP="00C022F4">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Portanto, senhor presidente, para reconhecer </w:t>
      </w:r>
      <w:r>
        <w:rPr>
          <w:rFonts w:asciiTheme="minorHAnsi" w:hAnsiTheme="minorHAnsi" w:cstheme="minorHAnsi"/>
          <w:sz w:val="24"/>
          <w:szCs w:val="24"/>
        </w:rPr>
        <w:t xml:space="preserve">os trabalhos, dedicação e empenho, requeiro, na forma regimental e, após ouvido o Plenário, que seja encaminhada a referida </w:t>
      </w:r>
      <w:r w:rsidR="00C022F4" w:rsidRPr="00B75585">
        <w:rPr>
          <w:rFonts w:asciiTheme="minorHAnsi" w:hAnsiTheme="minorHAnsi" w:cstheme="minorHAnsi"/>
          <w:b/>
          <w:sz w:val="24"/>
          <w:szCs w:val="24"/>
        </w:rPr>
        <w:t xml:space="preserve">MOÇÃO DE CONGRATULAÇÃO </w:t>
      </w:r>
      <w:r w:rsidR="00C022F4">
        <w:rPr>
          <w:rFonts w:asciiTheme="minorHAnsi" w:hAnsiTheme="minorHAnsi" w:cstheme="minorHAnsi"/>
          <w:sz w:val="24"/>
          <w:szCs w:val="24"/>
        </w:rPr>
        <w:t xml:space="preserve">para a </w:t>
      </w:r>
      <w:r w:rsidR="00C022F4" w:rsidRPr="00C41786">
        <w:rPr>
          <w:rFonts w:asciiTheme="minorHAnsi" w:hAnsiTheme="minorHAnsi" w:cstheme="minorHAnsi"/>
          <w:b/>
          <w:sz w:val="24"/>
          <w:szCs w:val="24"/>
        </w:rPr>
        <w:t>COMPANHIA PAULISTA DE FORÇA E LUZ – CPFL</w:t>
      </w:r>
      <w:r w:rsidR="00C022F4">
        <w:rPr>
          <w:rFonts w:asciiTheme="minorHAnsi" w:hAnsiTheme="minorHAnsi" w:cstheme="minorHAnsi"/>
          <w:sz w:val="24"/>
          <w:szCs w:val="24"/>
        </w:rPr>
        <w:t xml:space="preserve">, na pessoa da Senhora </w:t>
      </w:r>
      <w:r w:rsidR="00C022F4" w:rsidRPr="00C41786">
        <w:rPr>
          <w:rFonts w:asciiTheme="minorHAnsi" w:hAnsiTheme="minorHAnsi" w:cstheme="minorHAnsi"/>
          <w:b/>
          <w:sz w:val="24"/>
          <w:szCs w:val="24"/>
        </w:rPr>
        <w:t>TALITA CRISTINA PINOTTI SCATULON</w:t>
      </w:r>
      <w:r w:rsidR="00A95CB6">
        <w:rPr>
          <w:rFonts w:asciiTheme="minorHAnsi" w:hAnsiTheme="minorHAnsi" w:cstheme="minorHAnsi"/>
          <w:sz w:val="24"/>
          <w:szCs w:val="24"/>
        </w:rPr>
        <w:t>,</w:t>
      </w:r>
      <w:r w:rsidR="00C022F4">
        <w:rPr>
          <w:rFonts w:asciiTheme="minorHAnsi" w:hAnsiTheme="minorHAnsi" w:cstheme="minorHAnsi"/>
          <w:b/>
          <w:bCs/>
          <w:sz w:val="24"/>
          <w:szCs w:val="24"/>
        </w:rPr>
        <w:t xml:space="preserve"> </w:t>
      </w:r>
      <w:r w:rsidR="00C022F4" w:rsidRPr="00C41786">
        <w:rPr>
          <w:rFonts w:asciiTheme="minorHAnsi" w:hAnsiTheme="minorHAnsi" w:cstheme="minorHAnsi"/>
          <w:bCs/>
          <w:sz w:val="24"/>
          <w:szCs w:val="24"/>
        </w:rPr>
        <w:t>pel</w:t>
      </w:r>
      <w:r w:rsidR="00496E2C">
        <w:rPr>
          <w:rFonts w:asciiTheme="minorHAnsi" w:hAnsiTheme="minorHAnsi" w:cstheme="minorHAnsi"/>
          <w:bCs/>
          <w:sz w:val="24"/>
          <w:szCs w:val="24"/>
        </w:rPr>
        <w:t>a</w:t>
      </w:r>
      <w:r w:rsidR="00C022F4" w:rsidRPr="00C41786">
        <w:rPr>
          <w:rFonts w:asciiTheme="minorHAnsi" w:hAnsiTheme="minorHAnsi" w:cstheme="minorHAnsi"/>
          <w:bCs/>
          <w:sz w:val="24"/>
          <w:szCs w:val="24"/>
        </w:rPr>
        <w:t xml:space="preserve"> disposição e comprometimento em dialogar com o Município, além do trabalho que já tem sido realizado nos últimos meses em benefício de </w:t>
      </w:r>
      <w:r w:rsidR="008B3947">
        <w:rPr>
          <w:rFonts w:asciiTheme="minorHAnsi" w:hAnsiTheme="minorHAnsi" w:cstheme="minorHAnsi"/>
          <w:sz w:val="24"/>
          <w:szCs w:val="24"/>
        </w:rPr>
        <w:t>Sumaré–SP</w:t>
      </w:r>
      <w:r w:rsidR="00C022F4" w:rsidRPr="00C41786">
        <w:rPr>
          <w:rFonts w:asciiTheme="minorHAnsi" w:hAnsiTheme="minorHAnsi" w:cstheme="minorHAnsi"/>
          <w:bCs/>
          <w:sz w:val="24"/>
          <w:szCs w:val="24"/>
        </w:rPr>
        <w:t>.</w:t>
      </w:r>
    </w:p>
    <w:p w14:paraId="7D97C951" w14:textId="77777777" w:rsidR="008D6A68" w:rsidRDefault="008D6A68" w:rsidP="00015264">
      <w:pPr>
        <w:spacing w:line="360" w:lineRule="auto"/>
        <w:ind w:firstLine="1418"/>
        <w:jc w:val="both"/>
        <w:rPr>
          <w:rFonts w:asciiTheme="minorHAnsi" w:hAnsiTheme="minorHAnsi" w:cstheme="minorHAnsi"/>
          <w:sz w:val="24"/>
          <w:szCs w:val="24"/>
        </w:rPr>
      </w:pPr>
    </w:p>
    <w:p w14:paraId="57FE87D4" w14:textId="227070F6" w:rsidR="00DF17B6" w:rsidRDefault="00DF17B6" w:rsidP="00015264">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C022F4">
        <w:rPr>
          <w:rFonts w:asciiTheme="minorHAnsi" w:hAnsiTheme="minorHAnsi" w:cstheme="minorHAnsi"/>
          <w:sz w:val="24"/>
          <w:szCs w:val="24"/>
        </w:rPr>
        <w:t>04 de agosto</w:t>
      </w:r>
      <w:r>
        <w:rPr>
          <w:rFonts w:asciiTheme="minorHAnsi" w:hAnsiTheme="minorHAnsi" w:cstheme="minorHAnsi"/>
          <w:sz w:val="24"/>
          <w:szCs w:val="24"/>
        </w:rPr>
        <w:t xml:space="preserve"> </w:t>
      </w:r>
      <w:r w:rsidRPr="00B75585">
        <w:rPr>
          <w:rFonts w:asciiTheme="minorHAnsi" w:hAnsiTheme="minorHAnsi" w:cstheme="minorHAnsi"/>
          <w:sz w:val="24"/>
          <w:szCs w:val="24"/>
        </w:rPr>
        <w:t>de 2020.</w:t>
      </w:r>
    </w:p>
    <w:p w14:paraId="2F87A87D" w14:textId="02579A8E" w:rsidR="008D6A68" w:rsidRDefault="008D6A68" w:rsidP="00015264">
      <w:pPr>
        <w:spacing w:line="360" w:lineRule="auto"/>
        <w:jc w:val="center"/>
        <w:rPr>
          <w:rFonts w:asciiTheme="minorHAnsi" w:hAnsiTheme="minorHAnsi" w:cstheme="minorHAnsi"/>
          <w:sz w:val="24"/>
          <w:szCs w:val="24"/>
        </w:rPr>
      </w:pPr>
    </w:p>
    <w:p w14:paraId="396C20E2" w14:textId="77777777" w:rsidR="00DF17B6" w:rsidRPr="007107DF" w:rsidRDefault="00DF17B6" w:rsidP="00015264">
      <w:pPr>
        <w:spacing w:line="360" w:lineRule="auto"/>
        <w:jc w:val="center"/>
        <w:rPr>
          <w:rFonts w:asciiTheme="minorHAnsi" w:hAnsiTheme="minorHAnsi" w:cstheme="minorHAnsi"/>
        </w:rPr>
      </w:pPr>
    </w:p>
    <w:p w14:paraId="009CB652" w14:textId="257D879D" w:rsidR="00211ADD" w:rsidRDefault="00DF17B6" w:rsidP="00015264">
      <w:pPr>
        <w:spacing w:line="36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
    <w:sectPr w:rsidR="00211ADD" w:rsidSect="00DF17B6">
      <w:headerReference w:type="default" r:id="rId7"/>
      <w:footerReference w:type="default" r:id="rId8"/>
      <w:pgSz w:w="11906" w:h="16838"/>
      <w:pgMar w:top="3402"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2E3A" w14:textId="77777777" w:rsidR="00584208" w:rsidRDefault="00584208" w:rsidP="00211ADD">
      <w:pPr>
        <w:spacing w:after="0" w:line="240" w:lineRule="auto"/>
      </w:pPr>
      <w:r>
        <w:separator/>
      </w:r>
    </w:p>
  </w:endnote>
  <w:endnote w:type="continuationSeparator" w:id="0">
    <w:p w14:paraId="0A9BCFAA" w14:textId="77777777" w:rsidR="00584208" w:rsidRDefault="00584208"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2F49" w14:textId="77777777" w:rsidR="00584208" w:rsidRDefault="00584208" w:rsidP="00211ADD">
      <w:pPr>
        <w:spacing w:after="0" w:line="240" w:lineRule="auto"/>
      </w:pPr>
      <w:r>
        <w:separator/>
      </w:r>
    </w:p>
  </w:footnote>
  <w:footnote w:type="continuationSeparator" w:id="0">
    <w:p w14:paraId="175E81C5" w14:textId="77777777" w:rsidR="00584208" w:rsidRDefault="00584208"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51532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98727b78c784989"/>
                  <a:stretch>
                    <a:fillRect/>
                  </a:stretch>
                </pic:blipFill>
                <pic:spPr>
                  <a:xfrm>
                    <a:off x="0" y="0"/>
                    <a:ext cx="381040" cy="4515324"/>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15264"/>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1B7A"/>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96E2C"/>
    <w:rsid w:val="004A2548"/>
    <w:rsid w:val="004B550B"/>
    <w:rsid w:val="004D4BCE"/>
    <w:rsid w:val="004D5FC9"/>
    <w:rsid w:val="004E0B31"/>
    <w:rsid w:val="004F0A04"/>
    <w:rsid w:val="005153F5"/>
    <w:rsid w:val="00520C3B"/>
    <w:rsid w:val="00523C15"/>
    <w:rsid w:val="00554B2E"/>
    <w:rsid w:val="00565B81"/>
    <w:rsid w:val="00571A0E"/>
    <w:rsid w:val="0057509D"/>
    <w:rsid w:val="00576657"/>
    <w:rsid w:val="00584208"/>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34DC"/>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3947"/>
    <w:rsid w:val="008B71A6"/>
    <w:rsid w:val="008C1326"/>
    <w:rsid w:val="008C24DF"/>
    <w:rsid w:val="008C291A"/>
    <w:rsid w:val="008C55A2"/>
    <w:rsid w:val="008D6A68"/>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24293"/>
    <w:rsid w:val="00A45EE7"/>
    <w:rsid w:val="00A60CCB"/>
    <w:rsid w:val="00A6562C"/>
    <w:rsid w:val="00A678B4"/>
    <w:rsid w:val="00A720BB"/>
    <w:rsid w:val="00A778CF"/>
    <w:rsid w:val="00A86C34"/>
    <w:rsid w:val="00A95CB6"/>
    <w:rsid w:val="00A97ECA"/>
    <w:rsid w:val="00AA2ABB"/>
    <w:rsid w:val="00AA72C9"/>
    <w:rsid w:val="00AB1105"/>
    <w:rsid w:val="00AB1213"/>
    <w:rsid w:val="00AC7361"/>
    <w:rsid w:val="00AD1136"/>
    <w:rsid w:val="00AD2F1F"/>
    <w:rsid w:val="00AE4586"/>
    <w:rsid w:val="00AE7FE6"/>
    <w:rsid w:val="00AF756F"/>
    <w:rsid w:val="00B010DE"/>
    <w:rsid w:val="00B12D7B"/>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022F4"/>
    <w:rsid w:val="00C109DB"/>
    <w:rsid w:val="00C23538"/>
    <w:rsid w:val="00C242BD"/>
    <w:rsid w:val="00C24880"/>
    <w:rsid w:val="00C27E84"/>
    <w:rsid w:val="00C30D78"/>
    <w:rsid w:val="00C31C59"/>
    <w:rsid w:val="00C36CA6"/>
    <w:rsid w:val="00C40799"/>
    <w:rsid w:val="00C41786"/>
    <w:rsid w:val="00C52D43"/>
    <w:rsid w:val="00C52E91"/>
    <w:rsid w:val="00C5486F"/>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567F3"/>
    <w:rsid w:val="00D63681"/>
    <w:rsid w:val="00D72D9A"/>
    <w:rsid w:val="00D749F0"/>
    <w:rsid w:val="00D85494"/>
    <w:rsid w:val="00D87056"/>
    <w:rsid w:val="00D929DD"/>
    <w:rsid w:val="00D95DC1"/>
    <w:rsid w:val="00DA0205"/>
    <w:rsid w:val="00DB1F69"/>
    <w:rsid w:val="00DC4621"/>
    <w:rsid w:val="00DD2199"/>
    <w:rsid w:val="00DD4B44"/>
    <w:rsid w:val="00DE5DE0"/>
    <w:rsid w:val="00DF17B6"/>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4DB7"/>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7B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837a3285-d0b9-41b5-a736-49bed3fe04e6.png" Id="R1fa60accba2d49af"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837a3285-d0b9-41b5-a736-49bed3fe04e6.png" Id="R298727b78c78498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441</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Willian Souza</cp:lastModifiedBy>
  <cp:revision>9</cp:revision>
  <cp:lastPrinted>2020-06-08T15:10:00Z</cp:lastPrinted>
  <dcterms:created xsi:type="dcterms:W3CDTF">2020-08-04T13:42:00Z</dcterms:created>
  <dcterms:modified xsi:type="dcterms:W3CDTF">2020-08-04T16:02:00Z</dcterms:modified>
</cp:coreProperties>
</file>