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75/2024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ALAN LEAL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Institui o Dia Municipal dos Animais no município de Sumaré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11 de abril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