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E92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55345">
        <w:rPr>
          <w:rFonts w:ascii="Arial" w:hAnsi="Arial" w:cs="Arial"/>
          <w:sz w:val="24"/>
          <w:szCs w:val="24"/>
        </w:rPr>
        <w:t>Durval Cerqueira Reis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64ED" w:rsidP="00C21FBB" w14:paraId="6165EB2C" w14:textId="57584FE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C21FBB" w:rsidR="00C21FBB">
        <w:rPr>
          <w:rFonts w:ascii="Arial" w:hAnsi="Arial" w:cs="Arial"/>
          <w:sz w:val="24"/>
          <w:szCs w:val="24"/>
        </w:rPr>
        <w:t>Sumaré,10 de abril de 2024.</w:t>
      </w:r>
    </w:p>
    <w:p w:rsidR="00C21FBB" w:rsidP="00C21FBB" w14:paraId="5C8DCE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37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071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34E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7111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FBB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40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2024-04-10T17:00:00Z</dcterms:created>
  <dcterms:modified xsi:type="dcterms:W3CDTF">2024-04-10T17:00:00Z</dcterms:modified>
</cp:coreProperties>
</file>