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Dia Municipal dos Animais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