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2A5D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0139">
        <w:rPr>
          <w:rFonts w:ascii="Arial" w:hAnsi="Arial" w:cs="Arial"/>
          <w:b/>
          <w:sz w:val="24"/>
          <w:szCs w:val="24"/>
          <w:u w:val="single"/>
        </w:rPr>
        <w:t>Praça Monte Santo de Minas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3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265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5547-0AA8-4A0D-8C26-E9312295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2024-04-01T13:04:00Z</dcterms:created>
  <dcterms:modified xsi:type="dcterms:W3CDTF">2024-04-08T11:21:00Z</dcterms:modified>
</cp:coreProperties>
</file>