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3729EC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A0691C">
        <w:rPr>
          <w:rFonts w:ascii="Arial" w:hAnsi="Arial" w:cs="Arial"/>
          <w:sz w:val="28"/>
          <w:szCs w:val="28"/>
        </w:rPr>
        <w:t>manutenção com troca de lâmpadas</w:t>
      </w:r>
      <w:r w:rsidR="00A26C49">
        <w:rPr>
          <w:rFonts w:ascii="Arial" w:hAnsi="Arial" w:cs="Arial"/>
          <w:sz w:val="28"/>
          <w:szCs w:val="28"/>
        </w:rPr>
        <w:t xml:space="preserve"> na</w:t>
      </w:r>
      <w:r w:rsidR="00A0691C">
        <w:rPr>
          <w:rFonts w:ascii="Arial" w:hAnsi="Arial" w:cs="Arial"/>
          <w:sz w:val="28"/>
          <w:szCs w:val="28"/>
        </w:rPr>
        <w:t xml:space="preserve"> </w:t>
      </w:r>
      <w:r w:rsidR="008F1784">
        <w:rPr>
          <w:rFonts w:ascii="Arial" w:hAnsi="Arial" w:cs="Arial"/>
          <w:sz w:val="28"/>
          <w:szCs w:val="28"/>
        </w:rPr>
        <w:t>Avenida Pedro Pascoal dos Santos e Avenida Cabo Pedro Hoffman</w:t>
      </w:r>
      <w:r w:rsidR="001A09E1">
        <w:rPr>
          <w:rFonts w:ascii="Arial" w:hAnsi="Arial" w:cs="Arial"/>
          <w:sz w:val="28"/>
          <w:szCs w:val="28"/>
        </w:rPr>
        <w:t xml:space="preserve"> em Nova Veneza.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70C53B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26C49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CF70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429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B73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09E1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16FA2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B7307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1784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91C"/>
    <w:rsid w:val="00A06CF2"/>
    <w:rsid w:val="00A148EB"/>
    <w:rsid w:val="00A15B50"/>
    <w:rsid w:val="00A26C49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2024-04-08T13:06:00Z</dcterms:created>
  <dcterms:modified xsi:type="dcterms:W3CDTF">2024-04-08T13:07:00Z</dcterms:modified>
</cp:coreProperties>
</file>