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9E39F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46A47">
        <w:rPr>
          <w:rFonts w:ascii="Arial" w:hAnsi="Arial" w:cs="Arial"/>
          <w:lang w:val="pt"/>
        </w:rPr>
        <w:t xml:space="preserve"> </w:t>
      </w:r>
      <w:r w:rsidR="005762F5">
        <w:rPr>
          <w:rFonts w:ascii="Arial" w:hAnsi="Arial" w:cs="Arial"/>
          <w:lang w:val="pt"/>
        </w:rPr>
        <w:t>79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29368503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5762F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762F5" w:rsidR="005762F5">
        <w:rPr>
          <w:rFonts w:ascii="Arial Black" w:hAnsi="Arial Black" w:cs="Arial"/>
          <w:b/>
          <w:sz w:val="26"/>
          <w:szCs w:val="26"/>
          <w:lang w:val="pt-PT"/>
        </w:rPr>
        <w:t xml:space="preserve">Rua José Ricatto - JD </w:t>
      </w:r>
      <w:r w:rsidRPr="005762F5" w:rsidR="005762F5">
        <w:rPr>
          <w:rFonts w:ascii="Arial Black" w:hAnsi="Arial Black" w:cs="Arial"/>
          <w:b/>
          <w:sz w:val="26"/>
          <w:szCs w:val="26"/>
          <w:lang w:val="pt-PT"/>
        </w:rPr>
        <w:t>consteca.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0F6A4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526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05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abril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530CD8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EDB99B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41095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2948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46A47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484F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762F5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5495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4E9D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2024-04-05T15:41:00Z</dcterms:created>
  <dcterms:modified xsi:type="dcterms:W3CDTF">2024-04-05T15:41:00Z</dcterms:modified>
</cp:coreProperties>
</file>