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Prefeitura a criar Programa de Cursos de Primeiros Socorros para proprietários e funcionários de restaurantes em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