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O DIA MUNICIPAL DOS ANIMAIS NO MUNICÍPIO DE SUMARÉ E DÁ OUTRAS PROVIDÊNCIAS.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instituído o "Dia Municipal dos Animais" no calendário oficial do Município de Sumaré, a ser celebrado anualmente no dia 4 de outubro.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"Dia Municipal dos Animais" tem por objetivo sensibilizar a população sobre a importância do da proteção e do cuidado com os animais.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No "Dia Municipal dos Animais", poderão ser realizadas atividades e eventos voltados para a conscientização da população, tais como campanhas de adoção responsável, feiras de adoção, palestras educativas, entre outras ações.</w:t>
      </w:r>
    </w:p>
    <w:p w:rsidR="00000000" w:rsidRPr="00000000" w:rsidP="00000000" w14:paraId="0000000C">
      <w:pPr>
        <w:rPr>
          <w:rFonts w:ascii="Arial" w:eastAsia="Arial" w:hAnsi="Arial" w:cs="Arial"/>
          <w:sz w:val="24"/>
          <w:szCs w:val="24"/>
        </w:rPr>
      </w:pPr>
      <w:bookmarkStart w:id="2" w:name="_heading=h.r69yfmloxhki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Art.  4º - As despesas decorrentes da execução desta lei correrão por conta de dotações orçamentárias próprias suplementadas se necessário.</w:t>
      </w:r>
    </w:p>
    <w:p w:rsidR="00000000" w:rsidRPr="00000000" w:rsidP="00000000" w14:paraId="0000000D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5º - O poder executivo regulamentará esta lei no que couber no prazo máximo de 90 (noventa) dias contados da data de sua publicação.</w:t>
      </w:r>
    </w:p>
    <w:p w:rsidR="00000000" w:rsidRPr="00000000" w:rsidP="00000000" w14:paraId="0000000E">
      <w:pPr>
        <w:rPr>
          <w:rFonts w:ascii="Arial" w:eastAsia="Arial" w:hAnsi="Arial" w:cs="Arial"/>
          <w:sz w:val="24"/>
          <w:szCs w:val="24"/>
        </w:rPr>
      </w:pPr>
      <w:bookmarkStart w:id="3" w:name="_heading=h.a9b9vni87jck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Art.  6º - Esta lei entra em vigor na data de sua publicação</w:t>
      </w:r>
    </w:p>
    <w:p w:rsidR="00000000" w:rsidRPr="00000000" w:rsidP="00000000" w14:paraId="0000000F">
      <w:pPr>
        <w:rPr>
          <w:rFonts w:ascii="Arial" w:eastAsia="Arial" w:hAnsi="Arial" w:cs="Arial"/>
          <w:sz w:val="24"/>
          <w:szCs w:val="24"/>
        </w:rPr>
      </w:pPr>
      <w:bookmarkStart w:id="4" w:name="_heading=h.ut25nh8ag6ms" w:colFirst="0" w:colLast="0"/>
      <w:bookmarkEnd w:id="4"/>
    </w:p>
    <w:p w:rsidR="00000000" w:rsidRPr="00000000" w:rsidP="00000000" w14:paraId="000000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</w:t>
      </w:r>
      <w:r w:rsidRPr="00000000">
        <w:rPr>
          <w:rFonts w:ascii="Arial" w:eastAsia="Arial" w:hAnsi="Arial" w:cs="Arial"/>
          <w:sz w:val="24"/>
          <w:szCs w:val="24"/>
          <w:rtl w:val="0"/>
        </w:rPr>
        <w:t>04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2024.</w:t>
      </w:r>
    </w:p>
    <w:p w:rsidR="00000000" w:rsidRPr="00000000" w:rsidP="00000000" w14:paraId="00000013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7434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5"/>
    <w:p w:rsidR="00000000" w:rsidRPr="00000000" w:rsidP="00000000" w14:paraId="0000001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criação do "Dia Municipal dos Animais" tem como objetivo sensibilizar a comunidade sobre a importância de protegê-los e cuidar deles. A data já é comemorada mundialmente, e sua criação a nível Municipal é mais um passo na promoção do Direito dos Animais.</w:t>
      </w:r>
    </w:p>
    <w:p w:rsidR="00000000" w:rsidRPr="00000000" w:rsidP="00000000" w14:paraId="000000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Essa data comemorativa proporcionará uma oportunidade para que os cidadãos se envolvam em ações voltadas para o bem-estar dos animais, como campanhas de adoção responsável, feiras de adoção, palestras educativas entre outras atividades.</w:t>
      </w:r>
    </w:p>
    <w:p w:rsidR="00000000" w:rsidRPr="00000000" w:rsidP="00000000" w14:paraId="00000021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contribuirá para fortalecer a solidariedade e a empatia em relação aos animais, incentivando ações práticas de auxílio e apoio a esses seres vulneráveis.</w:t>
      </w:r>
    </w:p>
    <w:p w:rsidR="00000000" w:rsidRPr="00000000" w:rsidP="00000000" w14:paraId="000000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Ao instituir o "Dia Municipal dos Animais", o Município de Sumaré demonstra seu compromisso com a proteção dos animais e com a construção de uma sociedade mais compassiva e responsável. </w:t>
      </w:r>
    </w:p>
    <w:p w:rsidR="00000000" w:rsidRPr="00000000" w:rsidP="00000000" w14:paraId="00000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04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</w:t>
      </w:r>
    </w:p>
    <w:p w:rsidR="00000000" w:rsidRPr="00000000" w:rsidP="00000000" w14:paraId="00000028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0297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bookmarkStart w:id="5" w:name="_heading=h.3znysh7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449971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62485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5582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58406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4491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yLInVXz5twlj0SeAOk6pB6fSQ==">CgMxLjAyCGguZ2pkZ3hzMg5oLmo4MjlzZTI4Y3UwOTIOaC5yNjl5Zm1sb3hoa2kyDmguYTliOXZuaTg3amNrMg5oLnV0MjVuaDhhZzZtczIJaC4zem55c2g3OAByITFfZGhMQlMxem40THFEaUVDN0lFT0Zid2dMYnpJT1FYQw==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