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B848A1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CE47FA">
        <w:rPr>
          <w:rFonts w:ascii="Arial" w:hAnsi="Arial" w:cs="Arial"/>
          <w:sz w:val="24"/>
          <w:szCs w:val="24"/>
        </w:rPr>
        <w:t>Guadalajara</w:t>
      </w:r>
      <w:r w:rsidR="00D7014F">
        <w:rPr>
          <w:rFonts w:ascii="Arial" w:hAnsi="Arial" w:cs="Arial"/>
          <w:sz w:val="24"/>
          <w:szCs w:val="24"/>
        </w:rPr>
        <w:t xml:space="preserve">, bairro Vila Yolanda.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5B3946D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235E70">
        <w:rPr>
          <w:rFonts w:ascii="Arial" w:hAnsi="Arial" w:cs="Arial"/>
          <w:sz w:val="24"/>
          <w:szCs w:val="24"/>
        </w:rPr>
        <w:t>Sumaré, 01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7013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71298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5E70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6FC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18D8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03D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2FD3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298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46F5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3E25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D6300"/>
    <w:rsid w:val="00DE0E17"/>
    <w:rsid w:val="00DE1E3D"/>
    <w:rsid w:val="00DE1ECD"/>
    <w:rsid w:val="00DE39A5"/>
    <w:rsid w:val="00DE5213"/>
    <w:rsid w:val="00DE6A9D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DA2"/>
    <w:rsid w:val="00E36E3A"/>
    <w:rsid w:val="00E4142E"/>
    <w:rsid w:val="00E421BC"/>
    <w:rsid w:val="00E4307A"/>
    <w:rsid w:val="00E45EDF"/>
    <w:rsid w:val="00E4750F"/>
    <w:rsid w:val="00E5340B"/>
    <w:rsid w:val="00E549BC"/>
    <w:rsid w:val="00E574A6"/>
    <w:rsid w:val="00E62FED"/>
    <w:rsid w:val="00E64B64"/>
    <w:rsid w:val="00E65189"/>
    <w:rsid w:val="00E65484"/>
    <w:rsid w:val="00E65AA6"/>
    <w:rsid w:val="00E72D58"/>
    <w:rsid w:val="00E75E72"/>
    <w:rsid w:val="00E76BA5"/>
    <w:rsid w:val="00E77DEA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23B9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2024-04-01T13:10:00Z</dcterms:created>
  <dcterms:modified xsi:type="dcterms:W3CDTF">2024-04-01T13:10:00Z</dcterms:modified>
</cp:coreProperties>
</file>