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416FA0E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57CAC" w:rsidR="00557CAC">
        <w:rPr>
          <w:rFonts w:ascii="Bookman Old Style" w:hAnsi="Bookman Old Style" w:cs="Arial"/>
          <w:sz w:val="24"/>
          <w:szCs w:val="24"/>
        </w:rPr>
        <w:t>Rua Visconde de Taunai,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FD797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01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abril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669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8395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83953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7933"/>
    <w:rsid w:val="004E45BD"/>
    <w:rsid w:val="0050060D"/>
    <w:rsid w:val="005167D5"/>
    <w:rsid w:val="0053258F"/>
    <w:rsid w:val="0054065D"/>
    <w:rsid w:val="00557CAC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70</cp:revision>
  <cp:lastPrinted>2021-07-06T17:38:00Z</cp:lastPrinted>
  <dcterms:created xsi:type="dcterms:W3CDTF">2021-06-07T18:37:00Z</dcterms:created>
  <dcterms:modified xsi:type="dcterms:W3CDTF">2024-04-01T17:25:00Z</dcterms:modified>
</cp:coreProperties>
</file>