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A54F70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34087452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A54F7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A54F7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A54F7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72/2024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Estabelece Regras de Produtividade Fiscal e Adicional de Risco de Vida na forma que especifica e altera dispositivos legais que menciona e dá outras providências..</w:t>
      </w:r>
    </w:p>
    <w:p w:rsidR="00E5397A" w:rsidRPr="00087890" w:rsidRDefault="00A54F7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</w:t>
      </w:r>
      <w:r w:rsidRPr="00087890">
        <w:rPr>
          <w:rFonts w:ascii="Bookman Old Style" w:hAnsi="Bookman Old Style"/>
          <w:color w:val="000000"/>
          <w:sz w:val="22"/>
          <w:szCs w:val="22"/>
        </w:rPr>
        <w:t xml:space="preserve">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A54F7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 de abril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A54F7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54F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54F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54F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54F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54F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A54F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A54F7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340874528"/>
    </w:p>
    <w:sectPr w:rsidR="00E5397A" w:rsidRPr="0029080B" w:rsidSect="00C2218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70" w:rsidRDefault="00A54F70">
      <w:r>
        <w:separator/>
      </w:r>
    </w:p>
  </w:endnote>
  <w:endnote w:type="continuationSeparator" w:id="0">
    <w:p w:rsidR="00A54F70" w:rsidRDefault="00A5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54F7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54F70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70" w:rsidRDefault="00A54F70">
      <w:r>
        <w:separator/>
      </w:r>
    </w:p>
  </w:footnote>
  <w:footnote w:type="continuationSeparator" w:id="0">
    <w:p w:rsidR="00A54F70" w:rsidRDefault="00A5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54F7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3C242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94CE1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6B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09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44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2C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20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6B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69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47C0E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62E2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A1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25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E7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01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B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F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A6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54F70"/>
    <w:rsid w:val="00AE6AEE"/>
    <w:rsid w:val="00C00C1E"/>
    <w:rsid w:val="00C22180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9AED-3043-47CB-B842-6B716C4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2024-04-01T18:24:00Z</dcterms:modified>
</cp:coreProperties>
</file>